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66A3BB5" w14:textId="4B79DDD2" w:rsidR="006D52FB" w:rsidRPr="00670319" w:rsidRDefault="006D52FB" w:rsidP="006D52FB">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#100bis</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DD6B73">
        <w:rPr>
          <w:rFonts w:ascii="Arial" w:eastAsia="Malgun Gothic" w:hAnsi="Arial"/>
          <w:b/>
          <w:sz w:val="24"/>
          <w:szCs w:val="24"/>
          <w:lang w:val="de-DE" w:eastAsia="ko-KR"/>
        </w:rPr>
        <w:t>2134</w:t>
      </w:r>
    </w:p>
    <w:p w14:paraId="6D5E60B4" w14:textId="592361DB" w:rsidR="00097B44" w:rsidRPr="0090404B" w:rsidRDefault="006D52FB" w:rsidP="006D52FB">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April 20</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30</w:t>
      </w:r>
      <w:r w:rsidRPr="00670319">
        <w:rPr>
          <w:rFonts w:cs="Arial"/>
          <w:noProof w:val="0"/>
          <w:sz w:val="24"/>
          <w:szCs w:val="24"/>
          <w:vertAlign w:val="superscript"/>
          <w:lang w:val="en-US"/>
        </w:rPr>
        <w:t>th</w:t>
      </w:r>
      <w:r w:rsidRPr="00670319">
        <w:rPr>
          <w:rFonts w:cs="Arial"/>
          <w:noProof w:val="0"/>
          <w:sz w:val="24"/>
          <w:szCs w:val="24"/>
          <w:lang w:val="en-US"/>
        </w:rPr>
        <w:t xml:space="preserve">, </w:t>
      </w:r>
      <w:r w:rsidR="00097B44">
        <w:rPr>
          <w:rFonts w:cs="Arial"/>
          <w:bCs/>
          <w:sz w:val="24"/>
          <w:szCs w:val="24"/>
        </w:rPr>
        <w:t>2020</w:t>
      </w:r>
    </w:p>
    <w:p w14:paraId="7E6B8903" w14:textId="63E90483" w:rsidR="005104E8" w:rsidRPr="001F3166" w:rsidRDefault="00097B44" w:rsidP="00097B44">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7.2.5.5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16138F65"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097B44" w:rsidRPr="00097B44">
        <w:rPr>
          <w:rFonts w:ascii="Arial" w:eastAsia="SimSun" w:hAnsi="Arial" w:cs="Arial"/>
          <w:sz w:val="24"/>
          <w:szCs w:val="24"/>
          <w:lang w:eastAsia="zh-CN"/>
        </w:rPr>
        <w:t>Remaining issues for inter-UE multiplexing</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0CEBDC64" w14:textId="77777777" w:rsidR="006532EF" w:rsidRDefault="00890B4B" w:rsidP="00890B4B">
      <w:pPr>
        <w:spacing w:after="0"/>
        <w:ind w:right="3"/>
        <w:jc w:val="both"/>
        <w:rPr>
          <w:bCs/>
        </w:rPr>
      </w:pPr>
      <w:r>
        <w:rPr>
          <w:bCs/>
        </w:rPr>
        <w:t xml:space="preserve">This contribution considers </w:t>
      </w:r>
      <w:r w:rsidR="006532EF">
        <w:rPr>
          <w:bCs/>
        </w:rPr>
        <w:t>open</w:t>
      </w:r>
      <w:r>
        <w:rPr>
          <w:bCs/>
        </w:rPr>
        <w:t xml:space="preserve"> issues </w:t>
      </w:r>
      <w:r w:rsidR="006532EF">
        <w:rPr>
          <w:bCs/>
        </w:rPr>
        <w:t xml:space="preserve">for completing the specifications </w:t>
      </w:r>
      <w:r>
        <w:rPr>
          <w:bCs/>
        </w:rPr>
        <w:t xml:space="preserve">on </w:t>
      </w:r>
      <w:r w:rsidR="00152EC1">
        <w:rPr>
          <w:bCs/>
        </w:rPr>
        <w:t>UL inter-UE multiplexing</w:t>
      </w:r>
      <w:r w:rsidR="006532EF">
        <w:rPr>
          <w:bCs/>
        </w:rPr>
        <w:t xml:space="preserve"> for different priority types</w:t>
      </w:r>
      <w:r>
        <w:rPr>
          <w:bCs/>
        </w:rPr>
        <w:t>.</w:t>
      </w:r>
    </w:p>
    <w:p w14:paraId="4119ADB0" w14:textId="232326A0" w:rsidR="006532EF" w:rsidRDefault="006532EF" w:rsidP="00890B4B">
      <w:pPr>
        <w:spacing w:after="0"/>
        <w:ind w:right="3"/>
        <w:jc w:val="both"/>
        <w:rPr>
          <w:bCs/>
        </w:rPr>
      </w:pPr>
    </w:p>
    <w:p w14:paraId="168D9F32" w14:textId="2A01B7DD" w:rsidR="000C6C74" w:rsidRDefault="000C6C74" w:rsidP="00890B4B">
      <w:pPr>
        <w:spacing w:after="0"/>
        <w:ind w:right="3"/>
        <w:jc w:val="both"/>
        <w:rPr>
          <w:bCs/>
        </w:rPr>
      </w:pPr>
    </w:p>
    <w:p w14:paraId="38E73043" w14:textId="2D8B75C1" w:rsidR="000C6C74" w:rsidRDefault="000C6C74" w:rsidP="000C6C74">
      <w:pPr>
        <w:pStyle w:val="Heading1"/>
        <w:spacing w:before="0" w:after="60"/>
        <w:rPr>
          <w:szCs w:val="36"/>
          <w:lang w:val="en-US"/>
        </w:rPr>
      </w:pPr>
      <w:r>
        <w:rPr>
          <w:szCs w:val="36"/>
          <w:lang w:val="en-US"/>
        </w:rPr>
        <w:t>Remaining issues on inter-UE multiplexing</w:t>
      </w:r>
    </w:p>
    <w:p w14:paraId="54EB6639" w14:textId="6A67C262" w:rsidR="000C6C74" w:rsidRPr="006D52FB" w:rsidRDefault="006D52FB" w:rsidP="006D52FB">
      <w:pPr>
        <w:spacing w:before="120" w:after="0"/>
        <w:jc w:val="both"/>
        <w:rPr>
          <w:b/>
          <w:color w:val="000000" w:themeColor="text1"/>
          <w:u w:val="single"/>
        </w:rPr>
      </w:pPr>
      <w:r w:rsidRPr="006D52FB">
        <w:rPr>
          <w:b/>
          <w:color w:val="000000" w:themeColor="text1"/>
          <w:u w:val="single"/>
        </w:rPr>
        <w:t>Number of PDCCH candidates for DCI format 2_4</w:t>
      </w:r>
    </w:p>
    <w:p w14:paraId="34D75909" w14:textId="6F31CCCE" w:rsidR="006D52FB" w:rsidRDefault="006D52FB" w:rsidP="00C85828">
      <w:pPr>
        <w:spacing w:before="120" w:after="0"/>
        <w:jc w:val="both"/>
        <w:rPr>
          <w:bCs/>
        </w:rPr>
      </w:pPr>
      <w:r>
        <w:rPr>
          <w:bCs/>
        </w:rPr>
        <w:t xml:space="preserve">The possible values based on the RAN1#100-e discussions for the number of PDCCH candidates for DCI format 2_4 are 1 and 2. The value of 1 has been argued to be beneficial for fast decoding of DCI format 2_4 to meet cap 2 cancellation timeline even when PDCCH/PUSCH is with cap 1 processing while a value of 2 has been argued to be beneficial in giving the </w:t>
      </w:r>
      <w:proofErr w:type="spellStart"/>
      <w:r>
        <w:rPr>
          <w:bCs/>
        </w:rPr>
        <w:t>gNB</w:t>
      </w:r>
      <w:proofErr w:type="spellEnd"/>
      <w:r>
        <w:rPr>
          <w:bCs/>
        </w:rPr>
        <w:t xml:space="preserve"> </w:t>
      </w:r>
      <w:r w:rsidR="00C85828">
        <w:rPr>
          <w:bCs/>
        </w:rPr>
        <w:t>additional flexibility. The tradeoff is rather marginal as, although dependent on UE implementation, a time difference between decoding 1 and 2 PDCCH candidates is expected to be negligible</w:t>
      </w:r>
      <w:r>
        <w:rPr>
          <w:bCs/>
        </w:rPr>
        <w:t xml:space="preserve"> </w:t>
      </w:r>
      <w:r w:rsidR="00C85828">
        <w:rPr>
          <w:bCs/>
        </w:rPr>
        <w:t xml:space="preserve">while the additional flexibility to the </w:t>
      </w:r>
      <w:proofErr w:type="spellStart"/>
      <w:r w:rsidR="00C85828">
        <w:rPr>
          <w:bCs/>
        </w:rPr>
        <w:t>gNB</w:t>
      </w:r>
      <w:proofErr w:type="spellEnd"/>
      <w:r w:rsidR="00C85828">
        <w:rPr>
          <w:bCs/>
        </w:rPr>
        <w:t xml:space="preserve"> by having more the 1 PDCCH candidates for DCI format 2_4 is also negligible as more than 1 candidates can be configured for other DCI formats and it is also possible to use different CORESETs. One more aspect to consider is the limitation in the number of non-overlapping CCEs a UE can perform channel estimation per slot that will practically limit the number of PDCCH candidates to 1 especially for short monitoring periodicity – but this is also under the </w:t>
      </w:r>
      <w:proofErr w:type="spellStart"/>
      <w:r w:rsidR="00C85828">
        <w:rPr>
          <w:bCs/>
        </w:rPr>
        <w:t>gNB</w:t>
      </w:r>
      <w:proofErr w:type="spellEnd"/>
      <w:r w:rsidR="00C85828">
        <w:rPr>
          <w:bCs/>
        </w:rPr>
        <w:t xml:space="preserve"> control and does not directly affect whether the maximum number of PDCCH candidates for DCI format 2_4 is 1 or 2. </w:t>
      </w:r>
      <w:r>
        <w:rPr>
          <w:bCs/>
        </w:rPr>
        <w:t xml:space="preserve"> </w:t>
      </w:r>
    </w:p>
    <w:p w14:paraId="0643C223" w14:textId="6C17377C" w:rsidR="006D52FB" w:rsidRDefault="006D52FB" w:rsidP="00C85828">
      <w:pPr>
        <w:spacing w:after="0"/>
        <w:jc w:val="both"/>
        <w:rPr>
          <w:bCs/>
        </w:rPr>
      </w:pPr>
    </w:p>
    <w:p w14:paraId="51B892F2" w14:textId="6E31E191" w:rsidR="00C85828" w:rsidRDefault="00C85828" w:rsidP="00C85828">
      <w:pPr>
        <w:spacing w:after="0"/>
        <w:jc w:val="both"/>
        <w:rPr>
          <w:bCs/>
        </w:rPr>
      </w:pPr>
      <w:r>
        <w:rPr>
          <w:bCs/>
        </w:rPr>
        <w:t xml:space="preserve">Based on the above analysis, a maximum of either 1 or 2 PDCCH candidates for DCI format 2_4 is acceptable. </w:t>
      </w:r>
    </w:p>
    <w:p w14:paraId="36C4C95D" w14:textId="3EA12966" w:rsidR="00555942" w:rsidRDefault="00555942" w:rsidP="00890B4B">
      <w:pPr>
        <w:spacing w:after="0"/>
        <w:ind w:right="3"/>
        <w:jc w:val="both"/>
        <w:rPr>
          <w:bCs/>
        </w:rPr>
      </w:pPr>
    </w:p>
    <w:p w14:paraId="140873D0" w14:textId="2B4CA91D" w:rsidR="008C2980" w:rsidRPr="00C85828" w:rsidRDefault="008C2980" w:rsidP="008C2980">
      <w:pPr>
        <w:spacing w:after="0"/>
        <w:jc w:val="both"/>
        <w:rPr>
          <w:b/>
          <w:kern w:val="2"/>
          <w:u w:val="single"/>
          <w:lang w:eastAsia="ja-JP"/>
        </w:rPr>
      </w:pPr>
      <w:r>
        <w:rPr>
          <w:b/>
          <w:kern w:val="2"/>
          <w:u w:val="single"/>
          <w:lang w:eastAsia="ja-JP"/>
        </w:rPr>
        <w:t xml:space="preserve">Proposal </w:t>
      </w:r>
      <w:r w:rsidR="00C85828">
        <w:rPr>
          <w:b/>
          <w:kern w:val="2"/>
          <w:u w:val="single"/>
          <w:lang w:eastAsia="ja-JP"/>
        </w:rPr>
        <w:t>1</w:t>
      </w:r>
      <w:r w:rsidRPr="00C46FD6">
        <w:rPr>
          <w:b/>
          <w:kern w:val="2"/>
          <w:u w:val="single"/>
          <w:lang w:eastAsia="ja-JP"/>
        </w:rPr>
        <w:t>:</w:t>
      </w:r>
      <w:r>
        <w:rPr>
          <w:b/>
          <w:kern w:val="2"/>
          <w:u w:val="single"/>
          <w:lang w:eastAsia="ja-JP"/>
        </w:rPr>
        <w:t xml:space="preserve"> </w:t>
      </w:r>
      <w:r w:rsidR="00C85828">
        <w:rPr>
          <w:b/>
          <w:kern w:val="2"/>
          <w:u w:val="single"/>
          <w:lang w:eastAsia="ja-JP"/>
        </w:rPr>
        <w:t>Down-select between 1 and 2 for the maximum number of PDCCH candidates of s</w:t>
      </w:r>
      <w:r>
        <w:rPr>
          <w:b/>
          <w:kern w:val="2"/>
          <w:u w:val="single"/>
          <w:lang w:eastAsia="ja-JP"/>
        </w:rPr>
        <w:t>earch space sets associated with DCI format 2_4</w:t>
      </w:r>
      <w:r>
        <w:rPr>
          <w:b/>
          <w:u w:val="single"/>
        </w:rPr>
        <w:t>.</w:t>
      </w:r>
      <w:r w:rsidRPr="00C46FD6">
        <w:rPr>
          <w:b/>
          <w:u w:val="single"/>
        </w:rPr>
        <w:t xml:space="preserve"> </w:t>
      </w:r>
    </w:p>
    <w:p w14:paraId="47BDFB9B" w14:textId="370099B3" w:rsidR="008C2980" w:rsidRDefault="008C2980" w:rsidP="00890B4B">
      <w:pPr>
        <w:spacing w:after="0"/>
        <w:ind w:right="3"/>
        <w:jc w:val="both"/>
        <w:rPr>
          <w:bCs/>
        </w:rPr>
      </w:pPr>
    </w:p>
    <w:p w14:paraId="2D152B8A" w14:textId="203419DD" w:rsidR="00C85828" w:rsidRDefault="00C85828" w:rsidP="00890B4B">
      <w:pPr>
        <w:spacing w:after="0"/>
        <w:ind w:right="3"/>
        <w:jc w:val="both"/>
        <w:rPr>
          <w:bCs/>
        </w:rPr>
      </w:pPr>
    </w:p>
    <w:p w14:paraId="12431569" w14:textId="6F7D12E4" w:rsidR="00C85828" w:rsidRPr="006D52FB" w:rsidRDefault="007B6333" w:rsidP="007B6333">
      <w:pPr>
        <w:spacing w:after="120"/>
        <w:jc w:val="both"/>
        <w:rPr>
          <w:b/>
          <w:color w:val="000000" w:themeColor="text1"/>
          <w:u w:val="single"/>
        </w:rPr>
      </w:pPr>
      <w:r>
        <w:rPr>
          <w:b/>
          <w:color w:val="000000" w:themeColor="text1"/>
          <w:u w:val="single"/>
        </w:rPr>
        <w:t>Cancellation/Multiplexing Order</w:t>
      </w:r>
    </w:p>
    <w:p w14:paraId="2F2D78BD" w14:textId="540A13F5" w:rsidR="0015597D" w:rsidRDefault="00DD6B73" w:rsidP="00DD6B73">
      <w:pPr>
        <w:spacing w:after="0"/>
        <w:jc w:val="both"/>
        <w:rPr>
          <w:rFonts w:cs="Arial"/>
          <w:kern w:val="2"/>
          <w:lang w:eastAsia="ja-JP"/>
        </w:rPr>
      </w:pPr>
      <w:r w:rsidRPr="007B6333">
        <w:rPr>
          <w:rFonts w:cs="Arial"/>
          <w:kern w:val="2"/>
          <w:lang w:eastAsia="ja-JP"/>
        </w:rPr>
        <w:t xml:space="preserve">A UE can cancel a transmission due to collision with another transmission of higher priority from </w:t>
      </w:r>
      <w:r w:rsidR="00E83C68">
        <w:rPr>
          <w:rFonts w:cs="Arial"/>
          <w:kern w:val="2"/>
          <w:lang w:eastAsia="ja-JP"/>
        </w:rPr>
        <w:t>the</w:t>
      </w:r>
      <w:r w:rsidRPr="007B6333">
        <w:rPr>
          <w:rFonts w:cs="Arial"/>
          <w:kern w:val="2"/>
          <w:lang w:eastAsia="ja-JP"/>
        </w:rPr>
        <w:t xml:space="preserve"> UE or due to UL CI. </w:t>
      </w:r>
      <w:r w:rsidR="00E83C68">
        <w:rPr>
          <w:rFonts w:cs="Arial"/>
          <w:kern w:val="2"/>
          <w:lang w:eastAsia="ja-JP"/>
        </w:rPr>
        <w:t>Also</w:t>
      </w:r>
      <w:r w:rsidRPr="007B6333">
        <w:rPr>
          <w:rFonts w:cs="Arial"/>
          <w:kern w:val="2"/>
          <w:lang w:eastAsia="ja-JP"/>
        </w:rPr>
        <w:t>, in case of PUCCH resource overlapping, a PUCCH transmission may be cancelled due to a determination of a new PUCCH resource or due to</w:t>
      </w:r>
      <w:r w:rsidR="0015597D">
        <w:rPr>
          <w:rFonts w:cs="Arial"/>
          <w:kern w:val="2"/>
          <w:lang w:eastAsia="ja-JP"/>
        </w:rPr>
        <w:t xml:space="preserve"> cancellation</w:t>
      </w:r>
      <w:r w:rsidRPr="007B6333">
        <w:rPr>
          <w:rFonts w:cs="Arial"/>
          <w:kern w:val="2"/>
          <w:lang w:eastAsia="ja-JP"/>
        </w:rPr>
        <w:t xml:space="preserve"> indication by </w:t>
      </w:r>
      <w:r w:rsidR="00E83C68">
        <w:rPr>
          <w:rFonts w:cs="Arial"/>
          <w:kern w:val="2"/>
          <w:lang w:eastAsia="ja-JP"/>
        </w:rPr>
        <w:t>SFI</w:t>
      </w:r>
      <w:r w:rsidRPr="007B6333">
        <w:rPr>
          <w:rFonts w:cs="Arial"/>
          <w:kern w:val="2"/>
          <w:lang w:eastAsia="ja-JP"/>
        </w:rPr>
        <w:t>. The order of cancellation should be specified as it affects the final transmission by the UE. A similar discussion is expected for Rel-15 due to SFI. It is preferable t</w:t>
      </w:r>
      <w:r w:rsidR="0015597D">
        <w:rPr>
          <w:rFonts w:cs="Arial"/>
          <w:kern w:val="2"/>
          <w:lang w:eastAsia="ja-JP"/>
        </w:rPr>
        <w:t>hat the UE</w:t>
      </w:r>
      <w:r w:rsidRPr="007B6333">
        <w:rPr>
          <w:rFonts w:cs="Arial"/>
          <w:kern w:val="2"/>
          <w:lang w:eastAsia="ja-JP"/>
        </w:rPr>
        <w:t xml:space="preserve"> first </w:t>
      </w:r>
      <w:r w:rsidR="0015597D">
        <w:rPr>
          <w:rFonts w:cs="Arial"/>
          <w:kern w:val="2"/>
          <w:lang w:eastAsia="ja-JP"/>
        </w:rPr>
        <w:t>performs intra-UE/inter-UE multiplexing/cancellation of transmissions. If the result is indicated for cancellation by UL CI or SFI, the transmission can be cancelled. This allows a simpler UE implementation and specifications</w:t>
      </w:r>
      <w:r w:rsidR="00E83C68">
        <w:rPr>
          <w:rFonts w:cs="Arial"/>
          <w:kern w:val="2"/>
          <w:lang w:eastAsia="ja-JP"/>
        </w:rPr>
        <w:t>. It also allows for SFI/UL CI to be modular/ad-on functionalities (e.g. a Rel-15 not supporting Rel-16 ‘URLLC’ features except UL CI, will not need to change the implementation for resolving overlapped PUCCH transmissions).</w:t>
      </w:r>
      <w:r w:rsidR="0015597D">
        <w:rPr>
          <w:rFonts w:cs="Arial"/>
          <w:kern w:val="2"/>
          <w:lang w:eastAsia="ja-JP"/>
        </w:rPr>
        <w:t xml:space="preserve"> </w:t>
      </w:r>
      <w:r w:rsidR="00E83C68">
        <w:rPr>
          <w:rFonts w:cs="Arial"/>
          <w:kern w:val="2"/>
          <w:lang w:eastAsia="ja-JP"/>
        </w:rPr>
        <w:t>A</w:t>
      </w:r>
      <w:r w:rsidR="0015597D">
        <w:rPr>
          <w:rFonts w:cs="Arial"/>
          <w:kern w:val="2"/>
          <w:lang w:eastAsia="ja-JP"/>
        </w:rPr>
        <w:t xml:space="preserve">lthough </w:t>
      </w:r>
      <w:r w:rsidR="00E83C68">
        <w:rPr>
          <w:rFonts w:cs="Arial"/>
          <w:kern w:val="2"/>
          <w:lang w:eastAsia="ja-JP"/>
        </w:rPr>
        <w:t>first applying SFI/UL CI may more often</w:t>
      </w:r>
      <w:r w:rsidR="0015597D">
        <w:rPr>
          <w:rFonts w:cs="Arial"/>
          <w:kern w:val="2"/>
          <w:lang w:eastAsia="ja-JP"/>
        </w:rPr>
        <w:t xml:space="preserve"> avoid dropped transmission</w:t>
      </w:r>
      <w:r w:rsidR="00E83C68">
        <w:rPr>
          <w:rFonts w:cs="Arial"/>
          <w:kern w:val="2"/>
          <w:lang w:eastAsia="ja-JP"/>
        </w:rPr>
        <w:t>s</w:t>
      </w:r>
      <w:r w:rsidR="0015597D">
        <w:rPr>
          <w:rFonts w:cs="Arial"/>
          <w:kern w:val="2"/>
          <w:lang w:eastAsia="ja-JP"/>
        </w:rPr>
        <w:t xml:space="preserve">, this to a large extent controllable by the </w:t>
      </w:r>
      <w:proofErr w:type="spellStart"/>
      <w:r w:rsidR="0015597D">
        <w:rPr>
          <w:rFonts w:cs="Arial"/>
          <w:kern w:val="2"/>
          <w:lang w:eastAsia="ja-JP"/>
        </w:rPr>
        <w:t>gNB</w:t>
      </w:r>
      <w:proofErr w:type="spellEnd"/>
      <w:r w:rsidR="0015597D">
        <w:rPr>
          <w:rFonts w:cs="Arial"/>
          <w:kern w:val="2"/>
          <w:lang w:eastAsia="ja-JP"/>
        </w:rPr>
        <w:t xml:space="preserve"> and the </w:t>
      </w:r>
      <w:r w:rsidR="00E83C68">
        <w:rPr>
          <w:rFonts w:cs="Arial"/>
          <w:kern w:val="2"/>
          <w:lang w:eastAsia="ja-JP"/>
        </w:rPr>
        <w:t>impact on</w:t>
      </w:r>
      <w:r w:rsidR="0015597D">
        <w:rPr>
          <w:rFonts w:cs="Arial"/>
          <w:kern w:val="2"/>
          <w:lang w:eastAsia="ja-JP"/>
        </w:rPr>
        <w:t xml:space="preserve"> spectral efficiency is expected to be negligible </w:t>
      </w:r>
      <w:r w:rsidR="00E83C68">
        <w:rPr>
          <w:rFonts w:cs="Arial"/>
          <w:kern w:val="2"/>
          <w:lang w:eastAsia="ja-JP"/>
        </w:rPr>
        <w:t xml:space="preserve">thereby </w:t>
      </w:r>
      <w:r w:rsidR="0015597D">
        <w:rPr>
          <w:rFonts w:cs="Arial"/>
          <w:kern w:val="2"/>
          <w:lang w:eastAsia="ja-JP"/>
        </w:rPr>
        <w:t xml:space="preserve">making specification and UE implementation </w:t>
      </w:r>
      <w:r w:rsidR="000B1B76">
        <w:rPr>
          <w:rFonts w:cs="Arial"/>
          <w:kern w:val="2"/>
          <w:lang w:eastAsia="ja-JP"/>
        </w:rPr>
        <w:t xml:space="preserve">considerations </w:t>
      </w:r>
      <w:r w:rsidR="0015597D">
        <w:rPr>
          <w:rFonts w:cs="Arial"/>
          <w:kern w:val="2"/>
          <w:lang w:eastAsia="ja-JP"/>
        </w:rPr>
        <w:t>the primary metric. Nevertheless, UL CI should be treated in the same manner as SFI and a conclusion can follow the one for SFI (currently TBD).</w:t>
      </w:r>
    </w:p>
    <w:p w14:paraId="710D1F8E" w14:textId="77777777" w:rsidR="00DD6B73" w:rsidRPr="007B6333" w:rsidRDefault="00DD6B73" w:rsidP="00DD6B73">
      <w:pPr>
        <w:spacing w:after="0"/>
        <w:rPr>
          <w:rFonts w:cs="Arial"/>
          <w:kern w:val="2"/>
          <w:lang w:eastAsia="ja-JP"/>
        </w:rPr>
      </w:pPr>
    </w:p>
    <w:p w14:paraId="1F808FA9" w14:textId="52FD9100" w:rsidR="00DD6B73" w:rsidRPr="00ED2660" w:rsidRDefault="00DD6B73" w:rsidP="00DD6B73">
      <w:pPr>
        <w:spacing w:after="0"/>
        <w:jc w:val="both"/>
        <w:rPr>
          <w:rFonts w:cs="Arial"/>
          <w:b/>
          <w:bCs/>
          <w:kern w:val="2"/>
          <w:u w:val="single"/>
          <w:lang w:eastAsia="ja-JP"/>
        </w:rPr>
      </w:pPr>
      <w:r w:rsidRPr="007B6333">
        <w:rPr>
          <w:b/>
          <w:bCs/>
          <w:u w:val="single"/>
        </w:rPr>
        <w:t xml:space="preserve">Proposal </w:t>
      </w:r>
      <w:r w:rsidR="007B6333">
        <w:rPr>
          <w:b/>
          <w:bCs/>
          <w:u w:val="single"/>
        </w:rPr>
        <w:t>2</w:t>
      </w:r>
      <w:r w:rsidRPr="007B6333">
        <w:rPr>
          <w:b/>
          <w:bCs/>
          <w:u w:val="single"/>
        </w:rPr>
        <w:t>: The order for cancelling transmissions due to UL CI indication or due to resource overlapping for same (PUCCH) or different priorities is same as the ordering for cancelling transmissions due to SFI indication or due to PUCCH resource overlapping in Rel-15.</w:t>
      </w:r>
    </w:p>
    <w:p w14:paraId="221410A7" w14:textId="5AAABD40" w:rsidR="00DD6B73" w:rsidRDefault="00DD6B73" w:rsidP="00DD6B73">
      <w:pPr>
        <w:spacing w:after="0"/>
        <w:rPr>
          <w:rFonts w:cs="Arial"/>
          <w:kern w:val="2"/>
          <w:lang w:eastAsia="ja-JP"/>
        </w:rPr>
      </w:pPr>
    </w:p>
    <w:p w14:paraId="632B24E0" w14:textId="3C458BEF" w:rsidR="0015597D" w:rsidRDefault="0015597D" w:rsidP="00DD6B73">
      <w:pPr>
        <w:spacing w:after="0"/>
        <w:rPr>
          <w:rFonts w:cs="Arial"/>
          <w:kern w:val="2"/>
          <w:lang w:eastAsia="ja-JP"/>
        </w:rPr>
      </w:pPr>
    </w:p>
    <w:p w14:paraId="59990EA8" w14:textId="77777777" w:rsidR="001C3EAD" w:rsidRDefault="001C3EAD" w:rsidP="001C3EAD">
      <w:pPr>
        <w:spacing w:after="120"/>
        <w:jc w:val="both"/>
        <w:rPr>
          <w:b/>
          <w:color w:val="000000" w:themeColor="text1"/>
          <w:u w:val="single"/>
        </w:rPr>
      </w:pPr>
      <w:r>
        <w:rPr>
          <w:b/>
          <w:color w:val="000000" w:themeColor="text1"/>
          <w:u w:val="single"/>
        </w:rPr>
        <w:t>Interaction of UL CI and PUSCH/SRS scheduling</w:t>
      </w:r>
    </w:p>
    <w:p w14:paraId="72F81A30" w14:textId="57B0CE3E" w:rsidR="007E3B53" w:rsidRDefault="001C3EAD" w:rsidP="001C3EAD">
      <w:pPr>
        <w:spacing w:after="0"/>
        <w:jc w:val="both"/>
        <w:rPr>
          <w:rFonts w:cs="Arial"/>
          <w:bCs/>
          <w:color w:val="000000" w:themeColor="text1"/>
          <w:kern w:val="2"/>
          <w:lang w:eastAsia="ja-JP"/>
        </w:rPr>
      </w:pPr>
      <w:r w:rsidRPr="001C3EAD">
        <w:rPr>
          <w:bCs/>
          <w:color w:val="000000" w:themeColor="text1"/>
        </w:rPr>
        <w:t xml:space="preserve">One </w:t>
      </w:r>
      <w:r>
        <w:rPr>
          <w:rFonts w:cs="Arial"/>
          <w:bCs/>
          <w:color w:val="000000" w:themeColor="text1"/>
          <w:kern w:val="2"/>
          <w:lang w:eastAsia="ja-JP"/>
        </w:rPr>
        <w:t xml:space="preserve">error case that a UE should not be expected to handle is for the UE to detect DCI format 2_4 with UL CI indicating cancellation of transmissions in a set of time-frequency resources </w:t>
      </w:r>
      <w:r w:rsidR="007E3B53">
        <w:rPr>
          <w:rFonts w:cs="Arial"/>
          <w:bCs/>
          <w:color w:val="000000" w:themeColor="text1"/>
          <w:kern w:val="2"/>
          <w:lang w:eastAsia="ja-JP"/>
        </w:rPr>
        <w:t>at</w:t>
      </w:r>
      <w:r>
        <w:rPr>
          <w:rFonts w:cs="Arial"/>
          <w:bCs/>
          <w:color w:val="000000" w:themeColor="text1"/>
          <w:kern w:val="2"/>
          <w:lang w:eastAsia="ja-JP"/>
        </w:rPr>
        <w:t xml:space="preserve"> a first PDCCH monitoring occasion and detect a DCI format scheduling a PUSCH/SRS transmission in a second PDCCH monitoring occasion that does not start earlier than the first PDCCH monitoring occasion. </w:t>
      </w:r>
      <w:r w:rsidR="007E3B53">
        <w:rPr>
          <w:rFonts w:cs="Arial"/>
          <w:bCs/>
          <w:color w:val="000000" w:themeColor="text1"/>
          <w:kern w:val="2"/>
          <w:lang w:eastAsia="ja-JP"/>
        </w:rPr>
        <w:t>A same error case exists for the SFI [1].</w:t>
      </w:r>
    </w:p>
    <w:p w14:paraId="46919E65" w14:textId="77777777" w:rsidR="007E3B53" w:rsidRDefault="007E3B53" w:rsidP="001C3EAD">
      <w:pPr>
        <w:spacing w:after="0"/>
        <w:jc w:val="both"/>
        <w:rPr>
          <w:rFonts w:cs="Arial"/>
          <w:bCs/>
          <w:color w:val="000000" w:themeColor="text1"/>
          <w:kern w:val="2"/>
          <w:lang w:eastAsia="ja-JP"/>
        </w:rPr>
      </w:pPr>
    </w:p>
    <w:p w14:paraId="2BAD6D0A" w14:textId="77777777" w:rsidR="007E3B53" w:rsidRDefault="007E3B53" w:rsidP="007E3B53">
      <w:pPr>
        <w:spacing w:after="120"/>
        <w:jc w:val="both"/>
        <w:rPr>
          <w:b/>
          <w:bCs/>
          <w:u w:val="single"/>
        </w:rPr>
      </w:pPr>
      <w:r w:rsidRPr="007B6333">
        <w:rPr>
          <w:b/>
          <w:bCs/>
          <w:u w:val="single"/>
        </w:rPr>
        <w:t xml:space="preserve">Proposal </w:t>
      </w:r>
      <w:r>
        <w:rPr>
          <w:b/>
          <w:bCs/>
          <w:u w:val="single"/>
        </w:rPr>
        <w:t>3</w:t>
      </w:r>
      <w:r w:rsidRPr="007B6333">
        <w:rPr>
          <w:b/>
          <w:bCs/>
          <w:u w:val="single"/>
        </w:rPr>
        <w:t>:</w:t>
      </w:r>
      <w:r>
        <w:rPr>
          <w:b/>
          <w:bCs/>
          <w:u w:val="single"/>
        </w:rPr>
        <w:t xml:space="preserve"> A UE does not expect to:</w:t>
      </w:r>
    </w:p>
    <w:p w14:paraId="3E82DD58" w14:textId="77777777" w:rsidR="007E3B53" w:rsidRDefault="007E3B53" w:rsidP="007E3B53">
      <w:pPr>
        <w:pStyle w:val="B1"/>
        <w:spacing w:after="120"/>
        <w:rPr>
          <w:b/>
          <w:bCs/>
          <w:u w:val="single"/>
        </w:rPr>
      </w:pPr>
      <w:r>
        <w:t>-</w:t>
      </w:r>
      <w:r>
        <w:tab/>
      </w:r>
      <w:r>
        <w:rPr>
          <w:b/>
          <w:bCs/>
          <w:u w:val="single"/>
        </w:rPr>
        <w:t xml:space="preserve">detect a DCI format 2_4 in a first PDCCH monitoring occasion, </w:t>
      </w:r>
    </w:p>
    <w:p w14:paraId="347FC441" w14:textId="37151FBC" w:rsidR="007E3B53" w:rsidRDefault="007E3B53" w:rsidP="007E3B53">
      <w:pPr>
        <w:pStyle w:val="B1"/>
        <w:spacing w:after="120"/>
        <w:rPr>
          <w:b/>
          <w:bCs/>
          <w:u w:val="single"/>
        </w:rPr>
      </w:pPr>
      <w:r>
        <w:t>-</w:t>
      </w:r>
      <w:r>
        <w:tab/>
      </w:r>
      <w:r>
        <w:rPr>
          <w:b/>
          <w:bCs/>
          <w:u w:val="single"/>
        </w:rPr>
        <w:t>detect a DCI format scheduling a PUSCH or SRS transmission in a second PDCCH monitoring occasion that is not earlier than the first PDCCH monitoring occasion, and</w:t>
      </w:r>
    </w:p>
    <w:p w14:paraId="219FF182" w14:textId="788C1A71" w:rsidR="007E3B53" w:rsidRPr="007E3B53" w:rsidRDefault="007E3B53" w:rsidP="000B2E9E">
      <w:pPr>
        <w:pStyle w:val="B1"/>
        <w:spacing w:after="0"/>
        <w:ind w:left="576" w:hanging="288"/>
        <w:rPr>
          <w:b/>
          <w:bCs/>
          <w:u w:val="single"/>
        </w:rPr>
      </w:pPr>
      <w:r>
        <w:t>-</w:t>
      </w:r>
      <w:r>
        <w:tab/>
      </w:r>
      <w:r>
        <w:rPr>
          <w:b/>
          <w:bCs/>
          <w:u w:val="single"/>
        </w:rPr>
        <w:t>the PUSCH or SRS transmission to include resources indicated for cancellation of transmissions by the UL CI in DCI format 2_4</w:t>
      </w:r>
      <w:r w:rsidRPr="007B6333">
        <w:rPr>
          <w:b/>
          <w:bCs/>
          <w:u w:val="single"/>
        </w:rPr>
        <w:t>.</w:t>
      </w:r>
    </w:p>
    <w:p w14:paraId="098C3EC7" w14:textId="77777777" w:rsidR="007E3B53" w:rsidRDefault="007E3B53" w:rsidP="000B2E9E">
      <w:pPr>
        <w:spacing w:after="0"/>
        <w:jc w:val="both"/>
        <w:rPr>
          <w:rFonts w:cs="Arial"/>
          <w:bCs/>
          <w:color w:val="000000" w:themeColor="text1"/>
          <w:kern w:val="2"/>
          <w:lang w:eastAsia="ja-JP"/>
        </w:rPr>
      </w:pPr>
    </w:p>
    <w:p w14:paraId="77DB8A4F" w14:textId="77777777" w:rsidR="007E3B53" w:rsidRDefault="007E3B53" w:rsidP="000B2E9E">
      <w:pPr>
        <w:spacing w:after="0"/>
        <w:jc w:val="both"/>
        <w:rPr>
          <w:rFonts w:cs="Arial"/>
          <w:bCs/>
          <w:color w:val="000000" w:themeColor="text1"/>
          <w:kern w:val="2"/>
          <w:lang w:eastAsia="ja-JP"/>
        </w:rPr>
      </w:pPr>
    </w:p>
    <w:p w14:paraId="00D1E30A" w14:textId="77777777" w:rsidR="00CA48C6" w:rsidRDefault="007E3B53" w:rsidP="000B2E9E">
      <w:pPr>
        <w:spacing w:after="0"/>
        <w:jc w:val="both"/>
      </w:pPr>
      <w:r>
        <w:rPr>
          <w:lang w:eastAsia="ja-JP"/>
        </w:rPr>
        <w:t xml:space="preserve">One issue with UE implementation impact is whether </w:t>
      </w:r>
      <w:r w:rsidR="00CA48C6">
        <w:rPr>
          <w:lang w:eastAsia="ja-JP"/>
        </w:rPr>
        <w:t>a</w:t>
      </w:r>
      <w:r w:rsidR="00306DFD">
        <w:rPr>
          <w:lang w:eastAsia="ja-JP"/>
        </w:rPr>
        <w:t xml:space="preserve"> UE can drop a PUSCH transmission due to an UL CI indication but can be scheduled </w:t>
      </w:r>
      <w:r>
        <w:rPr>
          <w:lang w:eastAsia="ja-JP"/>
        </w:rPr>
        <w:t xml:space="preserve">another PUSCH </w:t>
      </w:r>
      <w:r w:rsidR="00306DFD">
        <w:rPr>
          <w:lang w:eastAsia="ja-JP"/>
        </w:rPr>
        <w:t xml:space="preserve">transmission in </w:t>
      </w:r>
      <w:r w:rsidR="00CA48C6">
        <w:rPr>
          <w:lang w:eastAsia="ja-JP"/>
        </w:rPr>
        <w:t>symbols that were included in the dropped PUSCH transmission</w:t>
      </w:r>
      <w:r w:rsidR="00306DFD">
        <w:rPr>
          <w:lang w:eastAsia="ja-JP"/>
        </w:rPr>
        <w:t xml:space="preserve">. </w:t>
      </w:r>
      <w:r>
        <w:rPr>
          <w:lang w:eastAsia="ja-JP"/>
        </w:rPr>
        <w:t xml:space="preserve">This is in principle a </w:t>
      </w:r>
      <w:proofErr w:type="spellStart"/>
      <w:r>
        <w:rPr>
          <w:lang w:eastAsia="ja-JP"/>
        </w:rPr>
        <w:t>gNB</w:t>
      </w:r>
      <w:proofErr w:type="spellEnd"/>
      <w:r>
        <w:rPr>
          <w:lang w:eastAsia="ja-JP"/>
        </w:rPr>
        <w:t xml:space="preserve"> implementation issue without specification impact. </w:t>
      </w:r>
      <w:r>
        <w:rPr>
          <w:rFonts w:eastAsia="SimSun" w:cs="Times"/>
          <w:bCs/>
          <w:iCs/>
          <w:lang w:eastAsia="zh-CN"/>
        </w:rPr>
        <w:t>However, cancel</w:t>
      </w:r>
      <w:r w:rsidR="00306DFD">
        <w:rPr>
          <w:rFonts w:eastAsia="SimSun" w:cs="Times"/>
          <w:bCs/>
          <w:iCs/>
          <w:lang w:eastAsia="zh-CN"/>
        </w:rPr>
        <w:t>ling</w:t>
      </w:r>
      <w:r>
        <w:rPr>
          <w:rFonts w:eastAsia="SimSun" w:cs="Times"/>
          <w:bCs/>
          <w:iCs/>
          <w:lang w:eastAsia="zh-CN"/>
        </w:rPr>
        <w:t xml:space="preserve"> an ongoing PUSCH transmission </w:t>
      </w:r>
      <w:r w:rsidR="00CA48C6">
        <w:rPr>
          <w:rFonts w:eastAsia="SimSun" w:cs="Times"/>
          <w:bCs/>
          <w:iCs/>
          <w:lang w:eastAsia="zh-CN"/>
        </w:rPr>
        <w:t>and simultaneously</w:t>
      </w:r>
      <w:r>
        <w:rPr>
          <w:rFonts w:eastAsia="SimSun" w:cs="Times"/>
          <w:bCs/>
          <w:iCs/>
          <w:lang w:eastAsia="zh-CN"/>
        </w:rPr>
        <w:t xml:space="preserve"> preparing to transmit another PUSCH</w:t>
      </w:r>
      <w:r w:rsidR="00306DFD">
        <w:rPr>
          <w:rFonts w:eastAsia="SimSun" w:cs="Times"/>
          <w:bCs/>
          <w:iCs/>
          <w:lang w:eastAsia="zh-CN"/>
        </w:rPr>
        <w:t xml:space="preserve"> </w:t>
      </w:r>
      <w:r w:rsidR="00CA48C6">
        <w:rPr>
          <w:rFonts w:eastAsia="SimSun" w:cs="Times"/>
          <w:bCs/>
          <w:iCs/>
          <w:lang w:eastAsia="zh-CN"/>
        </w:rPr>
        <w:t>transmission on at least some of the same symbols is</w:t>
      </w:r>
      <w:r w:rsidR="00306DFD">
        <w:rPr>
          <w:rFonts w:eastAsia="SimSun" w:cs="Times"/>
          <w:bCs/>
          <w:iCs/>
          <w:lang w:eastAsia="zh-CN"/>
        </w:rPr>
        <w:t xml:space="preserve"> complex for a UE</w:t>
      </w:r>
      <w:r>
        <w:rPr>
          <w:rFonts w:eastAsia="SimSun" w:cs="Times"/>
          <w:bCs/>
          <w:iCs/>
          <w:lang w:eastAsia="zh-CN"/>
        </w:rPr>
        <w:t xml:space="preserve">. There is also very little to be gained from a system efficiency perspective by a </w:t>
      </w:r>
      <w:proofErr w:type="spellStart"/>
      <w:r>
        <w:rPr>
          <w:rFonts w:eastAsia="SimSun" w:cs="Times"/>
          <w:bCs/>
          <w:iCs/>
          <w:lang w:eastAsia="zh-CN"/>
        </w:rPr>
        <w:t>gNB</w:t>
      </w:r>
      <w:proofErr w:type="spellEnd"/>
      <w:r>
        <w:rPr>
          <w:rFonts w:eastAsia="SimSun" w:cs="Times"/>
          <w:bCs/>
          <w:iCs/>
          <w:lang w:eastAsia="zh-CN"/>
        </w:rPr>
        <w:t xml:space="preserve"> rescheduling the </w:t>
      </w:r>
      <w:r w:rsidRPr="000B2E9E">
        <w:rPr>
          <w:rFonts w:eastAsia="SimSun" w:cs="Times"/>
          <w:bCs/>
          <w:i/>
          <w:u w:val="single"/>
          <w:lang w:eastAsia="zh-CN"/>
        </w:rPr>
        <w:t>same</w:t>
      </w:r>
      <w:r>
        <w:rPr>
          <w:rFonts w:eastAsia="SimSun" w:cs="Times"/>
          <w:bCs/>
          <w:iCs/>
          <w:lang w:eastAsia="zh-CN"/>
        </w:rPr>
        <w:t xml:space="preserve"> UE over </w:t>
      </w:r>
      <w:r w:rsidR="00CA48C6">
        <w:rPr>
          <w:rFonts w:eastAsia="SimSun" w:cs="Times"/>
          <w:bCs/>
          <w:iCs/>
          <w:lang w:eastAsia="zh-CN"/>
        </w:rPr>
        <w:t>such symbols</w:t>
      </w:r>
      <w:r>
        <w:rPr>
          <w:rFonts w:eastAsia="SimSun" w:cs="Times"/>
          <w:bCs/>
          <w:iCs/>
          <w:lang w:eastAsia="zh-CN"/>
        </w:rPr>
        <w:t xml:space="preserve"> </w:t>
      </w:r>
      <w:r w:rsidR="00CA48C6">
        <w:rPr>
          <w:rFonts w:eastAsia="SimSun" w:cs="Times"/>
          <w:bCs/>
          <w:iCs/>
          <w:lang w:eastAsia="zh-CN"/>
        </w:rPr>
        <w:t xml:space="preserve">particularly since </w:t>
      </w:r>
      <w:r w:rsidR="00306DFD">
        <w:rPr>
          <w:rFonts w:eastAsia="SimSun" w:cs="Times"/>
          <w:bCs/>
          <w:iCs/>
          <w:lang w:eastAsia="zh-CN"/>
        </w:rPr>
        <w:t xml:space="preserve">the </w:t>
      </w:r>
      <w:proofErr w:type="spellStart"/>
      <w:r w:rsidR="00306DFD">
        <w:rPr>
          <w:rFonts w:eastAsia="SimSun" w:cs="Times"/>
          <w:bCs/>
          <w:iCs/>
          <w:lang w:eastAsia="zh-CN"/>
        </w:rPr>
        <w:t>gNB</w:t>
      </w:r>
      <w:proofErr w:type="spellEnd"/>
      <w:r w:rsidR="00306DFD">
        <w:rPr>
          <w:rFonts w:eastAsia="SimSun" w:cs="Times"/>
          <w:bCs/>
          <w:iCs/>
          <w:lang w:eastAsia="zh-CN"/>
        </w:rPr>
        <w:t xml:space="preserve"> can schedule </w:t>
      </w:r>
      <w:r>
        <w:rPr>
          <w:rFonts w:eastAsia="SimSun" w:cs="Times"/>
          <w:bCs/>
          <w:iCs/>
          <w:lang w:eastAsia="zh-CN"/>
        </w:rPr>
        <w:t>a</w:t>
      </w:r>
      <w:r w:rsidR="00306DFD">
        <w:rPr>
          <w:rFonts w:eastAsia="SimSun" w:cs="Times"/>
          <w:bCs/>
          <w:iCs/>
          <w:lang w:eastAsia="zh-CN"/>
        </w:rPr>
        <w:t>nother</w:t>
      </w:r>
      <w:r>
        <w:rPr>
          <w:rFonts w:eastAsia="SimSun" w:cs="Times"/>
          <w:bCs/>
          <w:iCs/>
          <w:lang w:eastAsia="zh-CN"/>
        </w:rPr>
        <w:t xml:space="preserve"> UE </w:t>
      </w:r>
      <w:r w:rsidR="00306DFD">
        <w:rPr>
          <w:rFonts w:eastAsia="SimSun" w:cs="Times"/>
          <w:bCs/>
          <w:iCs/>
          <w:lang w:eastAsia="zh-CN"/>
        </w:rPr>
        <w:t xml:space="preserve">in those </w:t>
      </w:r>
      <w:r w:rsidR="00CA48C6">
        <w:rPr>
          <w:rFonts w:eastAsia="SimSun" w:cs="Times"/>
          <w:bCs/>
          <w:iCs/>
          <w:lang w:eastAsia="zh-CN"/>
        </w:rPr>
        <w:t>symbols</w:t>
      </w:r>
      <w:r>
        <w:rPr>
          <w:rFonts w:eastAsia="SimSun" w:cs="Times"/>
          <w:bCs/>
          <w:iCs/>
          <w:lang w:eastAsia="zh-CN"/>
        </w:rPr>
        <w:t xml:space="preserve">. </w:t>
      </w:r>
      <w:r w:rsidR="00306DFD">
        <w:rPr>
          <w:rFonts w:eastAsia="SimSun" w:cs="Times"/>
          <w:bCs/>
          <w:iCs/>
          <w:lang w:eastAsia="zh-CN"/>
        </w:rPr>
        <w:t xml:space="preserve">Instead of defining </w:t>
      </w:r>
      <w:r w:rsidR="00CA48C6">
        <w:rPr>
          <w:rFonts w:eastAsia="SimSun" w:cs="Times"/>
          <w:bCs/>
          <w:iCs/>
          <w:lang w:eastAsia="zh-CN"/>
        </w:rPr>
        <w:t xml:space="preserve">a </w:t>
      </w:r>
      <w:r w:rsidR="00306DFD">
        <w:rPr>
          <w:rFonts w:eastAsia="SimSun" w:cs="Times"/>
          <w:bCs/>
          <w:iCs/>
          <w:lang w:eastAsia="zh-CN"/>
        </w:rPr>
        <w:t>new UE capabilit</w:t>
      </w:r>
      <w:r w:rsidR="00CA48C6">
        <w:rPr>
          <w:rFonts w:eastAsia="SimSun" w:cs="Times"/>
          <w:bCs/>
          <w:iCs/>
          <w:lang w:eastAsia="zh-CN"/>
        </w:rPr>
        <w:t>y</w:t>
      </w:r>
      <w:r w:rsidR="00306DFD">
        <w:rPr>
          <w:rFonts w:eastAsia="SimSun" w:cs="Times"/>
          <w:bCs/>
          <w:iCs/>
          <w:lang w:eastAsia="zh-CN"/>
        </w:rPr>
        <w:t xml:space="preserve"> and processing timeline</w:t>
      </w:r>
      <w:r w:rsidR="00CA48C6">
        <w:rPr>
          <w:rFonts w:eastAsia="SimSun" w:cs="Times"/>
          <w:bCs/>
          <w:iCs/>
          <w:lang w:eastAsia="zh-CN"/>
        </w:rPr>
        <w:t>(s)</w:t>
      </w:r>
      <w:r w:rsidR="00306DFD">
        <w:rPr>
          <w:rFonts w:eastAsia="SimSun" w:cs="Times"/>
          <w:bCs/>
          <w:iCs/>
          <w:lang w:eastAsia="zh-CN"/>
        </w:rPr>
        <w:t>, it should be</w:t>
      </w:r>
      <w:r>
        <w:t xml:space="preserve"> an error case for a UE to </w:t>
      </w:r>
      <w:r w:rsidR="00306DFD">
        <w:t>detect</w:t>
      </w:r>
      <w:r>
        <w:t xml:space="preserve"> </w:t>
      </w:r>
      <w:r w:rsidR="00306DFD">
        <w:t xml:space="preserve">a DCI format 2_4 with </w:t>
      </w:r>
      <w:r>
        <w:t>UL CI indicating cancel</w:t>
      </w:r>
      <w:r w:rsidR="00306DFD">
        <w:t>l</w:t>
      </w:r>
      <w:r>
        <w:t xml:space="preserve">ation of </w:t>
      </w:r>
      <w:r w:rsidR="00CA48C6">
        <w:t xml:space="preserve">a </w:t>
      </w:r>
      <w:r>
        <w:t xml:space="preserve">transmission and then </w:t>
      </w:r>
      <w:r w:rsidR="00306DFD">
        <w:t>detect</w:t>
      </w:r>
      <w:r>
        <w:t xml:space="preserve"> a DCI format (</w:t>
      </w:r>
      <w:r w:rsidR="00306DFD">
        <w:t>at a same or later PDCCH MO</w:t>
      </w:r>
      <w:r>
        <w:t xml:space="preserve">) that </w:t>
      </w:r>
      <w:r w:rsidR="00306DFD">
        <w:t>schedules</w:t>
      </w:r>
      <w:r>
        <w:t xml:space="preserve"> a </w:t>
      </w:r>
      <w:r w:rsidR="00306DFD">
        <w:t xml:space="preserve">new </w:t>
      </w:r>
      <w:r>
        <w:t>transmission</w:t>
      </w:r>
      <w:r w:rsidR="00306DFD">
        <w:t xml:space="preserve"> on </w:t>
      </w:r>
      <w:r w:rsidR="00CA48C6">
        <w:t>symbols that include symbols of the cancelled transmission</w:t>
      </w:r>
      <w:r>
        <w:t>.</w:t>
      </w:r>
      <w:r w:rsidR="009C739A">
        <w:t xml:space="preserve"> The priority of the new transmission is irrelevant as the issue relates to UE implementation complexity.</w:t>
      </w:r>
      <w:r w:rsidR="00CA48C6">
        <w:t xml:space="preserve"> </w:t>
      </w:r>
    </w:p>
    <w:p w14:paraId="026717C1" w14:textId="77777777" w:rsidR="00CA48C6" w:rsidRDefault="00CA48C6" w:rsidP="000B2E9E">
      <w:pPr>
        <w:spacing w:after="0"/>
        <w:jc w:val="both"/>
      </w:pPr>
    </w:p>
    <w:p w14:paraId="291B5A33" w14:textId="0EFFB247" w:rsidR="000B0C7D" w:rsidRPr="00AA091A" w:rsidRDefault="000B0C7D" w:rsidP="000B2E9E">
      <w:pPr>
        <w:spacing w:after="0"/>
        <w:jc w:val="both"/>
      </w:pPr>
      <w:r>
        <w:t xml:space="preserve">During RAN1#100-e discussions it was mentioned that </w:t>
      </w:r>
      <w:r w:rsidR="000B2E9E">
        <w:t xml:space="preserve">a PUSCH transmission can still be scheduled if </w:t>
      </w:r>
      <w:r w:rsidR="00CA48C6">
        <w:t>it is</w:t>
      </w:r>
      <w:r w:rsidR="000B2E9E">
        <w:t xml:space="preserve"> a CG-PUSCH </w:t>
      </w:r>
      <w:r w:rsidR="00CA48C6">
        <w:t xml:space="preserve">that the UE drops </w:t>
      </w:r>
      <w:r w:rsidR="000B2E9E">
        <w:t>due to the UL CI indication. This is not problematic as</w:t>
      </w:r>
      <w:r>
        <w:t xml:space="preserve"> dropping </w:t>
      </w:r>
      <w:r w:rsidR="000B2E9E">
        <w:t>a</w:t>
      </w:r>
      <w:r>
        <w:t xml:space="preserve"> CG-PUSCH with enough dropping timeline is acknowledged at MAC and such dropped CG-PUSCH is not counted as processed in terms of FG5-1/5-12.</w:t>
      </w:r>
      <w:r w:rsidR="000B2E9E">
        <w:t xml:space="preserve"> The CG-PUSCH is </w:t>
      </w:r>
      <w:r w:rsidR="000B2E9E">
        <w:t>already considered as dropped before it is cancelled by UL CI</w:t>
      </w:r>
      <w:r w:rsidR="000B2E9E">
        <w:t xml:space="preserve"> and it is therefore</w:t>
      </w:r>
      <w:r w:rsidR="000B2E9E">
        <w:t xml:space="preserve"> not subject to the </w:t>
      </w:r>
      <w:r w:rsidR="000B2E9E">
        <w:t>UE processing</w:t>
      </w:r>
      <w:r w:rsidR="000B2E9E">
        <w:t xml:space="preserve"> restrictions.</w:t>
      </w:r>
      <w:r w:rsidR="000B2E9E">
        <w:t xml:space="preserve"> Therefore,</w:t>
      </w:r>
      <w:r>
        <w:t xml:space="preserve"> </w:t>
      </w:r>
      <w:r w:rsidR="000B2E9E">
        <w:t>in case the cancelled PUSCH transmission is a CG-PUSCH, a new PUSCH transmission can be scheduled</w:t>
      </w:r>
      <w:r w:rsidR="00CA48C6">
        <w:t xml:space="preserve"> on symbols that include symbols of the dropped GC-PUSCH transmission</w:t>
      </w:r>
      <w:r w:rsidR="000B2E9E">
        <w:t>.</w:t>
      </w:r>
      <w:r w:rsidR="00CA48C6">
        <w:t xml:space="preserve"> Then, the issue is whether to go for specification simplicity or treat CG-PUSCH separately. The following proposal opts for specification simplicity. Also, as the CG-PUSCH transmission may not be known to the </w:t>
      </w:r>
      <w:proofErr w:type="spellStart"/>
      <w:r w:rsidR="00CA48C6">
        <w:t>gNB</w:t>
      </w:r>
      <w:proofErr w:type="spellEnd"/>
      <w:r w:rsidR="00CA48C6">
        <w:t>, instead of a “does not expect to be scheduled”, a “does not expect to transmit” can be used.</w:t>
      </w:r>
      <w:r w:rsidR="000B2E9E">
        <w:t xml:space="preserve"> </w:t>
      </w:r>
    </w:p>
    <w:p w14:paraId="4EE7AE6D" w14:textId="756BC219" w:rsidR="000B0C7D" w:rsidRDefault="000B0C7D" w:rsidP="000B2E9E">
      <w:pPr>
        <w:spacing w:after="0"/>
        <w:jc w:val="both"/>
        <w:rPr>
          <w:b/>
          <w:color w:val="000000" w:themeColor="text1"/>
          <w:u w:val="single"/>
        </w:rPr>
      </w:pPr>
    </w:p>
    <w:p w14:paraId="62D9F189" w14:textId="5B92E9BD" w:rsidR="000B2E9E" w:rsidRDefault="000B2E9E" w:rsidP="00CA48C6">
      <w:pPr>
        <w:spacing w:after="0"/>
        <w:jc w:val="both"/>
      </w:pPr>
      <w:r w:rsidRPr="00816DBF">
        <w:rPr>
          <w:rFonts w:cs="Arial"/>
          <w:b/>
          <w:kern w:val="2"/>
          <w:u w:val="single"/>
          <w:lang w:eastAsia="ja-JP"/>
        </w:rPr>
        <w:t xml:space="preserve">Proposal </w:t>
      </w:r>
      <w:r>
        <w:rPr>
          <w:rFonts w:cs="Arial"/>
          <w:b/>
          <w:kern w:val="2"/>
          <w:u w:val="single"/>
          <w:lang w:eastAsia="ja-JP"/>
        </w:rPr>
        <w:t>4</w:t>
      </w:r>
      <w:r w:rsidRPr="00816DBF">
        <w:rPr>
          <w:rFonts w:cs="Arial"/>
          <w:b/>
          <w:kern w:val="2"/>
          <w:u w:val="single"/>
          <w:lang w:eastAsia="ja-JP"/>
        </w:rPr>
        <w:t xml:space="preserve">: A UE that cancels a transmission </w:t>
      </w:r>
      <w:r>
        <w:rPr>
          <w:rFonts w:cs="Arial"/>
          <w:b/>
          <w:kern w:val="2"/>
          <w:u w:val="single"/>
          <w:lang w:eastAsia="ja-JP"/>
        </w:rPr>
        <w:t xml:space="preserve">over a number of symbols </w:t>
      </w:r>
      <w:r w:rsidRPr="00816DBF">
        <w:rPr>
          <w:rFonts w:cs="Arial"/>
          <w:b/>
          <w:kern w:val="2"/>
          <w:u w:val="single"/>
          <w:lang w:eastAsia="ja-JP"/>
        </w:rPr>
        <w:t xml:space="preserve">in a slot based on an UL CI indication does not expect to </w:t>
      </w:r>
      <w:r w:rsidR="00CA48C6">
        <w:rPr>
          <w:rFonts w:cs="Arial"/>
          <w:b/>
          <w:kern w:val="2"/>
          <w:u w:val="single"/>
          <w:lang w:eastAsia="ja-JP"/>
        </w:rPr>
        <w:t>transmit</w:t>
      </w:r>
      <w:r w:rsidRPr="00816DBF">
        <w:rPr>
          <w:rFonts w:cs="Arial"/>
          <w:b/>
          <w:kern w:val="2"/>
          <w:u w:val="single"/>
          <w:lang w:eastAsia="ja-JP"/>
        </w:rPr>
        <w:t xml:space="preserve"> </w:t>
      </w:r>
      <w:r w:rsidR="00CA48C6">
        <w:rPr>
          <w:rFonts w:cs="Arial"/>
          <w:b/>
          <w:kern w:val="2"/>
          <w:u w:val="single"/>
          <w:lang w:eastAsia="ja-JP"/>
        </w:rPr>
        <w:t>another PUSCH</w:t>
      </w:r>
      <w:r w:rsidRPr="00816DBF">
        <w:rPr>
          <w:rFonts w:cs="Arial"/>
          <w:b/>
          <w:kern w:val="2"/>
          <w:u w:val="single"/>
          <w:lang w:eastAsia="ja-JP"/>
        </w:rPr>
        <w:t xml:space="preserve"> </w:t>
      </w:r>
      <w:r>
        <w:rPr>
          <w:rFonts w:cs="Arial"/>
          <w:b/>
          <w:kern w:val="2"/>
          <w:u w:val="single"/>
          <w:lang w:eastAsia="ja-JP"/>
        </w:rPr>
        <w:t>over the number of</w:t>
      </w:r>
      <w:r>
        <w:rPr>
          <w:rFonts w:cs="Arial"/>
          <w:b/>
          <w:kern w:val="2"/>
          <w:u w:val="single"/>
          <w:lang w:eastAsia="ja-JP"/>
        </w:rPr>
        <w:t xml:space="preserve"> symbols</w:t>
      </w:r>
      <w:r w:rsidRPr="00816DBF">
        <w:rPr>
          <w:rFonts w:cs="Arial"/>
          <w:b/>
          <w:kern w:val="2"/>
          <w:u w:val="single"/>
          <w:lang w:eastAsia="ja-JP"/>
        </w:rPr>
        <w:t>.</w:t>
      </w:r>
    </w:p>
    <w:p w14:paraId="420228CD" w14:textId="77777777" w:rsidR="000B2E9E" w:rsidRDefault="000B2E9E" w:rsidP="00CA48C6">
      <w:pPr>
        <w:spacing w:after="0"/>
        <w:jc w:val="both"/>
        <w:rPr>
          <w:b/>
          <w:color w:val="000000" w:themeColor="text1"/>
          <w:u w:val="single"/>
        </w:rPr>
      </w:pPr>
    </w:p>
    <w:p w14:paraId="6B2E17DE" w14:textId="77777777" w:rsidR="001C3EAD" w:rsidRDefault="001C3EAD" w:rsidP="00CA48C6">
      <w:pPr>
        <w:spacing w:after="0"/>
        <w:jc w:val="both"/>
        <w:rPr>
          <w:b/>
          <w:color w:val="000000" w:themeColor="text1"/>
          <w:u w:val="single"/>
        </w:rPr>
      </w:pPr>
    </w:p>
    <w:p w14:paraId="139138B6" w14:textId="76CE80BF" w:rsidR="000B1B76" w:rsidRPr="006D52FB" w:rsidRDefault="00637DD5" w:rsidP="000B1B76">
      <w:pPr>
        <w:spacing w:after="120"/>
        <w:jc w:val="both"/>
        <w:rPr>
          <w:b/>
          <w:color w:val="000000" w:themeColor="text1"/>
          <w:u w:val="single"/>
        </w:rPr>
      </w:pPr>
      <w:r>
        <w:rPr>
          <w:b/>
          <w:color w:val="000000" w:themeColor="text1"/>
          <w:u w:val="single"/>
        </w:rPr>
        <w:t>Channel priorities applicable for UL CI indication</w:t>
      </w:r>
    </w:p>
    <w:p w14:paraId="531624DE" w14:textId="68A3A991" w:rsidR="000B1B76" w:rsidRDefault="00637DD5" w:rsidP="00637DD5">
      <w:pPr>
        <w:spacing w:after="0"/>
        <w:jc w:val="both"/>
        <w:rPr>
          <w:rFonts w:cs="Arial"/>
          <w:kern w:val="2"/>
          <w:lang w:eastAsia="ja-JP"/>
        </w:rPr>
      </w:pPr>
      <w:r>
        <w:rPr>
          <w:rFonts w:cs="Arial"/>
          <w:kern w:val="2"/>
          <w:lang w:eastAsia="ja-JP"/>
        </w:rPr>
        <w:t xml:space="preserve">This issue was extensively discussed in RAN1#100-e. Current specifications allow the </w:t>
      </w:r>
      <w:proofErr w:type="spellStart"/>
      <w:r>
        <w:rPr>
          <w:rFonts w:cs="Arial"/>
          <w:kern w:val="2"/>
          <w:lang w:eastAsia="ja-JP"/>
        </w:rPr>
        <w:t>gNB</w:t>
      </w:r>
      <w:proofErr w:type="spellEnd"/>
      <w:r>
        <w:rPr>
          <w:rFonts w:cs="Arial"/>
          <w:kern w:val="2"/>
          <w:lang w:eastAsia="ja-JP"/>
        </w:rPr>
        <w:t xml:space="preserve"> to choose whatever transmission the </w:t>
      </w:r>
      <w:proofErr w:type="spellStart"/>
      <w:r>
        <w:rPr>
          <w:rFonts w:cs="Arial"/>
          <w:kern w:val="2"/>
          <w:lang w:eastAsia="ja-JP"/>
        </w:rPr>
        <w:t>gNB</w:t>
      </w:r>
      <w:proofErr w:type="spellEnd"/>
      <w:r>
        <w:rPr>
          <w:rFonts w:cs="Arial"/>
          <w:kern w:val="2"/>
          <w:lang w:eastAsia="ja-JP"/>
        </w:rPr>
        <w:t xml:space="preserve"> prefers to cancel and there is no restriction on a priority indicated for the transmission. This is sufficient as the </w:t>
      </w:r>
      <w:proofErr w:type="spellStart"/>
      <w:r>
        <w:rPr>
          <w:rFonts w:cs="Arial"/>
          <w:kern w:val="2"/>
          <w:lang w:eastAsia="ja-JP"/>
        </w:rPr>
        <w:t>gNB</w:t>
      </w:r>
      <w:proofErr w:type="spellEnd"/>
      <w:r>
        <w:rPr>
          <w:rFonts w:cs="Arial"/>
          <w:kern w:val="2"/>
          <w:lang w:eastAsia="ja-JP"/>
        </w:rPr>
        <w:t xml:space="preserve"> can always avoid the UL CI indicating resources associated with transmissions that the </w:t>
      </w:r>
      <w:proofErr w:type="spellStart"/>
      <w:r>
        <w:rPr>
          <w:rFonts w:cs="Arial"/>
          <w:kern w:val="2"/>
          <w:lang w:eastAsia="ja-JP"/>
        </w:rPr>
        <w:t>gNB</w:t>
      </w:r>
      <w:proofErr w:type="spellEnd"/>
      <w:r>
        <w:rPr>
          <w:rFonts w:cs="Arial"/>
          <w:kern w:val="2"/>
          <w:lang w:eastAsia="ja-JP"/>
        </w:rPr>
        <w:t xml:space="preserve"> prefers to not cancel. An update to the specifications to specify that a particular channel priority (priority 1) is not subjected to UL CI or to configure to a UE the channel priorities that are subject</w:t>
      </w:r>
      <w:r w:rsidR="00EC23F7">
        <w:rPr>
          <w:rFonts w:cs="Arial"/>
          <w:kern w:val="2"/>
          <w:lang w:eastAsia="ja-JP"/>
        </w:rPr>
        <w:t>ed</w:t>
      </w:r>
      <w:r>
        <w:rPr>
          <w:rFonts w:cs="Arial"/>
          <w:kern w:val="2"/>
          <w:lang w:eastAsia="ja-JP"/>
        </w:rPr>
        <w:t xml:space="preserve"> to UL CI is neither essential nor can provide any material performance benefit. </w:t>
      </w:r>
    </w:p>
    <w:p w14:paraId="314553B6" w14:textId="4BA938A5" w:rsidR="00637DD5" w:rsidRDefault="00637DD5" w:rsidP="00637DD5">
      <w:pPr>
        <w:spacing w:after="0"/>
        <w:jc w:val="both"/>
        <w:rPr>
          <w:rFonts w:cs="Arial"/>
          <w:kern w:val="2"/>
          <w:lang w:eastAsia="ja-JP"/>
        </w:rPr>
      </w:pPr>
    </w:p>
    <w:p w14:paraId="6033203D" w14:textId="508ECF92" w:rsidR="00637DD5" w:rsidRPr="00EC23F7" w:rsidRDefault="00EC23F7" w:rsidP="00637DD5">
      <w:pPr>
        <w:spacing w:after="0"/>
        <w:jc w:val="both"/>
        <w:rPr>
          <w:bCs/>
          <w:i/>
          <w:iCs/>
          <w:kern w:val="2"/>
          <w:u w:val="single"/>
          <w:lang w:eastAsia="ja-JP"/>
        </w:rPr>
      </w:pPr>
      <w:r w:rsidRPr="00EC23F7">
        <w:rPr>
          <w:b/>
          <w:i/>
          <w:iCs/>
          <w:kern w:val="2"/>
          <w:u w:val="single"/>
          <w:lang w:eastAsia="ja-JP"/>
        </w:rPr>
        <w:t>Observation</w:t>
      </w:r>
      <w:r w:rsidR="00637DD5" w:rsidRPr="00EC23F7">
        <w:rPr>
          <w:b/>
          <w:i/>
          <w:iCs/>
          <w:kern w:val="2"/>
          <w:u w:val="single"/>
          <w:lang w:eastAsia="ja-JP"/>
        </w:rPr>
        <w:t xml:space="preserve"> 1</w:t>
      </w:r>
      <w:r w:rsidR="00637DD5" w:rsidRPr="00EC23F7">
        <w:rPr>
          <w:bCs/>
          <w:i/>
          <w:iCs/>
          <w:kern w:val="2"/>
          <w:u w:val="single"/>
          <w:lang w:eastAsia="ja-JP"/>
        </w:rPr>
        <w:t xml:space="preserve">: </w:t>
      </w:r>
      <w:r w:rsidRPr="00EC23F7">
        <w:rPr>
          <w:bCs/>
          <w:i/>
          <w:iCs/>
          <w:kern w:val="2"/>
          <w:u w:val="single"/>
          <w:lang w:eastAsia="ja-JP"/>
        </w:rPr>
        <w:t>There is no need for additional specification support to define channel priorities that the UL CI is applicable for</w:t>
      </w:r>
      <w:r w:rsidR="00637DD5" w:rsidRPr="00EC23F7">
        <w:rPr>
          <w:bCs/>
          <w:i/>
          <w:iCs/>
          <w:u w:val="single"/>
        </w:rPr>
        <w:t xml:space="preserve">. </w:t>
      </w:r>
    </w:p>
    <w:p w14:paraId="35EEEF61" w14:textId="02B98A18" w:rsidR="00637DD5" w:rsidRDefault="00637DD5" w:rsidP="00637DD5">
      <w:pPr>
        <w:spacing w:after="0"/>
        <w:jc w:val="both"/>
        <w:rPr>
          <w:rFonts w:cs="Arial"/>
          <w:kern w:val="2"/>
          <w:lang w:eastAsia="ja-JP"/>
        </w:rPr>
      </w:pPr>
    </w:p>
    <w:p w14:paraId="22F36B93" w14:textId="43102EE4" w:rsidR="00EC23F7" w:rsidRDefault="00EC23F7" w:rsidP="00637DD5">
      <w:pPr>
        <w:spacing w:after="0"/>
        <w:jc w:val="both"/>
        <w:rPr>
          <w:rFonts w:cs="Arial"/>
          <w:kern w:val="2"/>
          <w:lang w:eastAsia="ja-JP"/>
        </w:rPr>
      </w:pPr>
    </w:p>
    <w:p w14:paraId="45281C1F" w14:textId="6F0B2FE5" w:rsidR="00C75AD3" w:rsidRPr="006D52FB" w:rsidRDefault="00C75AD3" w:rsidP="00C75AD3">
      <w:pPr>
        <w:spacing w:after="120"/>
        <w:jc w:val="both"/>
        <w:rPr>
          <w:b/>
          <w:color w:val="000000" w:themeColor="text1"/>
          <w:u w:val="single"/>
        </w:rPr>
      </w:pPr>
      <w:r>
        <w:rPr>
          <w:b/>
          <w:color w:val="000000" w:themeColor="text1"/>
          <w:u w:val="single"/>
        </w:rPr>
        <w:t xml:space="preserve">When the UE monitors PDCCH for DCI format 2_4 </w:t>
      </w:r>
    </w:p>
    <w:p w14:paraId="5EE3BEC9" w14:textId="4D30F100" w:rsidR="00C75AD3" w:rsidRDefault="00C75AD3" w:rsidP="00637DD5">
      <w:pPr>
        <w:spacing w:after="0"/>
        <w:jc w:val="both"/>
        <w:rPr>
          <w:rFonts w:cs="Arial"/>
          <w:kern w:val="2"/>
          <w:lang w:eastAsia="ja-JP"/>
        </w:rPr>
      </w:pPr>
      <w:r>
        <w:rPr>
          <w:rFonts w:cs="Arial"/>
          <w:kern w:val="2"/>
          <w:lang w:eastAsia="ja-JP"/>
        </w:rPr>
        <w:t>As it has been previously discussed, when a UE monitors PDCCH for detection of DCI format 2_4 is a UE implementation issue. The specifications only need to capture the search space set configuration and the UE behavior based on the DCI format 2_4 detection. If the UE does not have any transmissions to cancel based on a potential DCI format 2_4 detection, it is up to the UE implementation whether or not to monitor PDCCH for detection of DCI format 2_4. The same applies in Rel-15 for detection of DCI format 2_1.</w:t>
      </w:r>
    </w:p>
    <w:p w14:paraId="4764F1F4" w14:textId="699A621E" w:rsidR="00EC23F7" w:rsidRDefault="00EC23F7" w:rsidP="00637DD5">
      <w:pPr>
        <w:spacing w:after="0"/>
        <w:jc w:val="both"/>
        <w:rPr>
          <w:rFonts w:cs="Arial"/>
          <w:kern w:val="2"/>
          <w:lang w:eastAsia="ja-JP"/>
        </w:rPr>
      </w:pPr>
    </w:p>
    <w:p w14:paraId="0DF67907" w14:textId="1E39034D" w:rsidR="00C75AD3" w:rsidRPr="00EC23F7" w:rsidRDefault="00C75AD3" w:rsidP="00C75AD3">
      <w:pPr>
        <w:spacing w:after="0"/>
        <w:jc w:val="both"/>
        <w:rPr>
          <w:bCs/>
          <w:i/>
          <w:iCs/>
          <w:kern w:val="2"/>
          <w:u w:val="single"/>
          <w:lang w:eastAsia="ja-JP"/>
        </w:rPr>
      </w:pPr>
      <w:r w:rsidRPr="00EC23F7">
        <w:rPr>
          <w:b/>
          <w:i/>
          <w:iCs/>
          <w:kern w:val="2"/>
          <w:u w:val="single"/>
          <w:lang w:eastAsia="ja-JP"/>
        </w:rPr>
        <w:t xml:space="preserve">Observation </w:t>
      </w:r>
      <w:r>
        <w:rPr>
          <w:b/>
          <w:i/>
          <w:iCs/>
          <w:kern w:val="2"/>
          <w:u w:val="single"/>
          <w:lang w:eastAsia="ja-JP"/>
        </w:rPr>
        <w:t>2</w:t>
      </w:r>
      <w:r w:rsidRPr="00EC23F7">
        <w:rPr>
          <w:bCs/>
          <w:i/>
          <w:iCs/>
          <w:kern w:val="2"/>
          <w:u w:val="single"/>
          <w:lang w:eastAsia="ja-JP"/>
        </w:rPr>
        <w:t xml:space="preserve">: There is no need for additional specification support to define </w:t>
      </w:r>
      <w:r>
        <w:rPr>
          <w:bCs/>
          <w:i/>
          <w:iCs/>
          <w:kern w:val="2"/>
          <w:u w:val="single"/>
          <w:lang w:eastAsia="ja-JP"/>
        </w:rPr>
        <w:t>when a UE can skip PDCCH monitoring for detection for DCI format 2_4</w:t>
      </w:r>
      <w:r w:rsidRPr="00EC23F7">
        <w:rPr>
          <w:bCs/>
          <w:i/>
          <w:iCs/>
          <w:u w:val="single"/>
        </w:rPr>
        <w:t xml:space="preserve">. </w:t>
      </w:r>
    </w:p>
    <w:p w14:paraId="62B2FFEC" w14:textId="77777777" w:rsidR="00C75AD3" w:rsidRDefault="00C75AD3" w:rsidP="00637DD5">
      <w:pPr>
        <w:spacing w:after="0"/>
        <w:jc w:val="both"/>
        <w:rPr>
          <w:rFonts w:cs="Arial"/>
          <w:kern w:val="2"/>
          <w:lang w:eastAsia="ja-JP"/>
        </w:rPr>
      </w:pPr>
    </w:p>
    <w:p w14:paraId="2847C796" w14:textId="66CE7164" w:rsidR="00637DD5" w:rsidRDefault="00637DD5" w:rsidP="000B1B76">
      <w:pPr>
        <w:spacing w:after="0"/>
        <w:rPr>
          <w:rFonts w:cs="Arial"/>
          <w:kern w:val="2"/>
          <w:lang w:eastAsia="ja-JP"/>
        </w:rPr>
      </w:pPr>
    </w:p>
    <w:p w14:paraId="090FBC6C" w14:textId="185B05FA" w:rsidR="00C75AD3" w:rsidRPr="006D52FB" w:rsidRDefault="00C75AD3" w:rsidP="00C75AD3">
      <w:pPr>
        <w:spacing w:after="120"/>
        <w:jc w:val="both"/>
        <w:rPr>
          <w:b/>
          <w:color w:val="000000" w:themeColor="text1"/>
          <w:u w:val="single"/>
        </w:rPr>
      </w:pPr>
      <w:r>
        <w:rPr>
          <w:b/>
          <w:color w:val="000000" w:themeColor="text1"/>
          <w:u w:val="single"/>
        </w:rPr>
        <w:t xml:space="preserve">BWP Switching and </w:t>
      </w:r>
      <w:r>
        <w:rPr>
          <w:b/>
          <w:color w:val="000000" w:themeColor="text1"/>
          <w:u w:val="single"/>
        </w:rPr>
        <w:t>DCI format 2_4</w:t>
      </w:r>
      <w:r>
        <w:rPr>
          <w:b/>
          <w:color w:val="000000" w:themeColor="text1"/>
          <w:u w:val="single"/>
        </w:rPr>
        <w:t xml:space="preserve"> detection</w:t>
      </w:r>
      <w:r>
        <w:rPr>
          <w:b/>
          <w:color w:val="000000" w:themeColor="text1"/>
          <w:u w:val="single"/>
        </w:rPr>
        <w:t xml:space="preserve"> </w:t>
      </w:r>
    </w:p>
    <w:p w14:paraId="18E0F47A" w14:textId="5A244DB9" w:rsidR="00C75AD3" w:rsidRDefault="00F104AC" w:rsidP="00F104AC">
      <w:pPr>
        <w:spacing w:after="0"/>
        <w:jc w:val="both"/>
        <w:rPr>
          <w:rFonts w:cs="Arial"/>
          <w:kern w:val="2"/>
          <w:lang w:eastAsia="ja-JP"/>
        </w:rPr>
      </w:pPr>
      <w:r>
        <w:rPr>
          <w:rFonts w:cs="Arial"/>
          <w:kern w:val="2"/>
          <w:lang w:eastAsia="ja-JP"/>
        </w:rPr>
        <w:t xml:space="preserve">It has been suggested to redefine when a UE can expect to transmit or receive due to a BWP change in order for the UE to immediately detect a possible DCI format 2_4 after the BWP change. If a BWP change happens due to DL traffic, there is no issue as the UE will receive PDSCH after the BWP change. If the BWP change happens due to a SR/BSR </w:t>
      </w:r>
      <w:r>
        <w:rPr>
          <w:rFonts w:cs="Arial"/>
          <w:kern w:val="2"/>
          <w:lang w:eastAsia="ja-JP"/>
        </w:rPr>
        <w:lastRenderedPageBreak/>
        <w:t xml:space="preserve">transmission from the UE, a problem will occur if the </w:t>
      </w:r>
      <w:proofErr w:type="spellStart"/>
      <w:r>
        <w:rPr>
          <w:rFonts w:cs="Arial"/>
          <w:kern w:val="2"/>
          <w:lang w:eastAsia="ja-JP"/>
        </w:rPr>
        <w:t>gNB</w:t>
      </w:r>
      <w:proofErr w:type="spellEnd"/>
      <w:r>
        <w:rPr>
          <w:rFonts w:cs="Arial"/>
          <w:kern w:val="2"/>
          <w:lang w:eastAsia="ja-JP"/>
        </w:rPr>
        <w:t xml:space="preserve"> needs to cancel transmissions between the time of the BWP change and the time of the PUSCH transmission, that the </w:t>
      </w:r>
      <w:proofErr w:type="spellStart"/>
      <w:r>
        <w:rPr>
          <w:rFonts w:cs="Arial"/>
          <w:kern w:val="2"/>
          <w:lang w:eastAsia="ja-JP"/>
        </w:rPr>
        <w:t>gNB</w:t>
      </w:r>
      <w:proofErr w:type="spellEnd"/>
      <w:r>
        <w:rPr>
          <w:rFonts w:cs="Arial"/>
          <w:kern w:val="2"/>
          <w:lang w:eastAsia="ja-JP"/>
        </w:rPr>
        <w:t xml:space="preserve"> cannot find any frequency resources not occupied by the BWP transmission, and that this happens when there is an UL BWP change for the UE. Overall, the probability of such event is negligible and the event itself can be controlled by the </w:t>
      </w:r>
      <w:proofErr w:type="spellStart"/>
      <w:r>
        <w:rPr>
          <w:rFonts w:cs="Arial"/>
          <w:kern w:val="2"/>
          <w:lang w:eastAsia="ja-JP"/>
        </w:rPr>
        <w:t>gNB</w:t>
      </w:r>
      <w:proofErr w:type="spellEnd"/>
      <w:r>
        <w:rPr>
          <w:rFonts w:cs="Arial"/>
          <w:kern w:val="2"/>
          <w:lang w:eastAsia="ja-JP"/>
        </w:rPr>
        <w:t xml:space="preserve"> (PUSCH transmission occurs at or shortly after the BWP change). </w:t>
      </w:r>
    </w:p>
    <w:p w14:paraId="3DC6A167" w14:textId="082AB52D" w:rsidR="00F104AC" w:rsidRDefault="00F104AC" w:rsidP="00F104AC">
      <w:pPr>
        <w:spacing w:after="0"/>
        <w:jc w:val="both"/>
        <w:rPr>
          <w:rFonts w:cs="Arial"/>
          <w:kern w:val="2"/>
          <w:lang w:eastAsia="ja-JP"/>
        </w:rPr>
      </w:pPr>
    </w:p>
    <w:p w14:paraId="3304E873" w14:textId="298007AE" w:rsidR="00F104AC" w:rsidRPr="00EC23F7" w:rsidRDefault="00F104AC" w:rsidP="00F104AC">
      <w:pPr>
        <w:spacing w:after="0"/>
        <w:jc w:val="both"/>
        <w:rPr>
          <w:bCs/>
          <w:i/>
          <w:iCs/>
          <w:kern w:val="2"/>
          <w:u w:val="single"/>
          <w:lang w:eastAsia="ja-JP"/>
        </w:rPr>
      </w:pPr>
      <w:r w:rsidRPr="00EC23F7">
        <w:rPr>
          <w:b/>
          <w:i/>
          <w:iCs/>
          <w:kern w:val="2"/>
          <w:u w:val="single"/>
          <w:lang w:eastAsia="ja-JP"/>
        </w:rPr>
        <w:t xml:space="preserve">Observation </w:t>
      </w:r>
      <w:r>
        <w:rPr>
          <w:b/>
          <w:i/>
          <w:iCs/>
          <w:kern w:val="2"/>
          <w:u w:val="single"/>
          <w:lang w:eastAsia="ja-JP"/>
        </w:rPr>
        <w:t>3</w:t>
      </w:r>
      <w:r w:rsidRPr="00EC23F7">
        <w:rPr>
          <w:bCs/>
          <w:i/>
          <w:iCs/>
          <w:kern w:val="2"/>
          <w:u w:val="single"/>
          <w:lang w:eastAsia="ja-JP"/>
        </w:rPr>
        <w:t xml:space="preserve">: There is no need </w:t>
      </w:r>
      <w:r>
        <w:rPr>
          <w:bCs/>
          <w:i/>
          <w:iCs/>
          <w:kern w:val="2"/>
          <w:u w:val="single"/>
          <w:lang w:eastAsia="ja-JP"/>
        </w:rPr>
        <w:t>to change when a UE can transmit or receive after a BWP change</w:t>
      </w:r>
      <w:r w:rsidRPr="00EC23F7">
        <w:rPr>
          <w:bCs/>
          <w:i/>
          <w:iCs/>
          <w:u w:val="single"/>
        </w:rPr>
        <w:t xml:space="preserve">. </w:t>
      </w:r>
    </w:p>
    <w:p w14:paraId="3BC94867" w14:textId="77777777" w:rsidR="00C85828" w:rsidRDefault="00C85828" w:rsidP="00890B4B">
      <w:pPr>
        <w:spacing w:after="0"/>
        <w:ind w:right="3"/>
        <w:jc w:val="both"/>
        <w:rPr>
          <w:bCs/>
        </w:rPr>
      </w:pPr>
    </w:p>
    <w:p w14:paraId="5ABBA504" w14:textId="41F43FCE"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t>Conclusions</w:t>
      </w:r>
    </w:p>
    <w:p w14:paraId="5096E9E2" w14:textId="52E3B5AA"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w:t>
      </w:r>
      <w:r w:rsidR="009611F6">
        <w:t>inter-UE multiplexing/interference avoidance</w:t>
      </w:r>
      <w:r w:rsidR="00023C9A">
        <w:t xml:space="preserve"> </w:t>
      </w:r>
      <w:r w:rsidR="00E07BC7">
        <w:t>and proposes the following</w:t>
      </w:r>
      <w:r w:rsidR="006C77D4">
        <w:t>.</w:t>
      </w:r>
    </w:p>
    <w:p w14:paraId="48976D93" w14:textId="77777777" w:rsidR="00353ADB" w:rsidRDefault="00353ADB" w:rsidP="00353ADB">
      <w:pPr>
        <w:spacing w:after="0"/>
        <w:ind w:right="3"/>
        <w:jc w:val="both"/>
        <w:rPr>
          <w:b/>
          <w:u w:val="single"/>
        </w:rPr>
      </w:pPr>
    </w:p>
    <w:p w14:paraId="0F5CC713" w14:textId="77777777" w:rsidR="00F104AC" w:rsidRPr="00C85828" w:rsidRDefault="00F104AC" w:rsidP="00F104AC">
      <w:pPr>
        <w:spacing w:after="0"/>
        <w:jc w:val="both"/>
        <w:rPr>
          <w:b/>
          <w:kern w:val="2"/>
          <w:u w:val="single"/>
          <w:lang w:eastAsia="ja-JP"/>
        </w:rPr>
      </w:pPr>
      <w:r>
        <w:rPr>
          <w:b/>
          <w:kern w:val="2"/>
          <w:u w:val="single"/>
          <w:lang w:eastAsia="ja-JP"/>
        </w:rPr>
        <w:t>Proposal 1</w:t>
      </w:r>
      <w:r w:rsidRPr="00C46FD6">
        <w:rPr>
          <w:b/>
          <w:kern w:val="2"/>
          <w:u w:val="single"/>
          <w:lang w:eastAsia="ja-JP"/>
        </w:rPr>
        <w:t>:</w:t>
      </w:r>
      <w:r>
        <w:rPr>
          <w:b/>
          <w:kern w:val="2"/>
          <w:u w:val="single"/>
          <w:lang w:eastAsia="ja-JP"/>
        </w:rPr>
        <w:t xml:space="preserve"> Down-select between 1 and 2 for the maximum number of PDCCH candidates of search space sets associated with DCI format 2_4</w:t>
      </w:r>
      <w:r>
        <w:rPr>
          <w:b/>
          <w:u w:val="single"/>
        </w:rPr>
        <w:t>.</w:t>
      </w:r>
      <w:r w:rsidRPr="00C46FD6">
        <w:rPr>
          <w:b/>
          <w:u w:val="single"/>
        </w:rPr>
        <w:t xml:space="preserve"> </w:t>
      </w:r>
    </w:p>
    <w:p w14:paraId="477ADA52" w14:textId="77777777" w:rsidR="009611F6" w:rsidRDefault="009611F6" w:rsidP="009611F6">
      <w:pPr>
        <w:spacing w:after="0"/>
        <w:jc w:val="both"/>
        <w:rPr>
          <w:rFonts w:cs="Arial"/>
          <w:b/>
          <w:kern w:val="2"/>
          <w:u w:val="single"/>
          <w:lang w:eastAsia="ja-JP"/>
        </w:rPr>
      </w:pPr>
    </w:p>
    <w:p w14:paraId="48D058F1" w14:textId="77777777" w:rsidR="00F104AC" w:rsidRPr="00ED2660" w:rsidRDefault="00F104AC" w:rsidP="00F104AC">
      <w:pPr>
        <w:spacing w:after="0"/>
        <w:jc w:val="both"/>
        <w:rPr>
          <w:rFonts w:cs="Arial"/>
          <w:b/>
          <w:bCs/>
          <w:kern w:val="2"/>
          <w:u w:val="single"/>
          <w:lang w:eastAsia="ja-JP"/>
        </w:rPr>
      </w:pPr>
      <w:r w:rsidRPr="007B6333">
        <w:rPr>
          <w:b/>
          <w:bCs/>
          <w:u w:val="single"/>
        </w:rPr>
        <w:t xml:space="preserve">Proposal </w:t>
      </w:r>
      <w:r>
        <w:rPr>
          <w:b/>
          <w:bCs/>
          <w:u w:val="single"/>
        </w:rPr>
        <w:t>2</w:t>
      </w:r>
      <w:r w:rsidRPr="007B6333">
        <w:rPr>
          <w:b/>
          <w:bCs/>
          <w:u w:val="single"/>
        </w:rPr>
        <w:t>: The order for cancelling transmissions due to UL CI indication or due to resource overlapping for same (PUCCH) or different priorities is same as the ordering for cancelling transmissions due to SFI indication or due to PUCCH resource overlapping in Rel-15.</w:t>
      </w:r>
    </w:p>
    <w:p w14:paraId="3869CA3D" w14:textId="3915D9E9" w:rsidR="00D12FFD" w:rsidRDefault="00D12FFD" w:rsidP="00C651C5">
      <w:pPr>
        <w:spacing w:after="0"/>
        <w:jc w:val="both"/>
        <w:rPr>
          <w:lang w:eastAsia="ko-KR"/>
        </w:rPr>
      </w:pPr>
    </w:p>
    <w:p w14:paraId="096DC1C7" w14:textId="77777777" w:rsidR="00F104AC" w:rsidRDefault="00F104AC" w:rsidP="00F104AC">
      <w:pPr>
        <w:spacing w:after="120"/>
        <w:jc w:val="both"/>
        <w:rPr>
          <w:b/>
          <w:bCs/>
          <w:u w:val="single"/>
        </w:rPr>
      </w:pPr>
      <w:r w:rsidRPr="007B6333">
        <w:rPr>
          <w:b/>
          <w:bCs/>
          <w:u w:val="single"/>
        </w:rPr>
        <w:t xml:space="preserve">Proposal </w:t>
      </w:r>
      <w:r>
        <w:rPr>
          <w:b/>
          <w:bCs/>
          <w:u w:val="single"/>
        </w:rPr>
        <w:t>3</w:t>
      </w:r>
      <w:r w:rsidRPr="007B6333">
        <w:rPr>
          <w:b/>
          <w:bCs/>
          <w:u w:val="single"/>
        </w:rPr>
        <w:t>:</w:t>
      </w:r>
      <w:r>
        <w:rPr>
          <w:b/>
          <w:bCs/>
          <w:u w:val="single"/>
        </w:rPr>
        <w:t xml:space="preserve"> A UE does not expect to:</w:t>
      </w:r>
    </w:p>
    <w:p w14:paraId="52AF9B20" w14:textId="77777777" w:rsidR="00F104AC" w:rsidRDefault="00F104AC" w:rsidP="00F104AC">
      <w:pPr>
        <w:pStyle w:val="B1"/>
        <w:spacing w:after="120"/>
        <w:rPr>
          <w:b/>
          <w:bCs/>
          <w:u w:val="single"/>
        </w:rPr>
      </w:pPr>
      <w:r>
        <w:t>-</w:t>
      </w:r>
      <w:r>
        <w:tab/>
      </w:r>
      <w:r>
        <w:rPr>
          <w:b/>
          <w:bCs/>
          <w:u w:val="single"/>
        </w:rPr>
        <w:t xml:space="preserve">detect a DCI format 2_4 in a first PDCCH monitoring occasion, </w:t>
      </w:r>
    </w:p>
    <w:p w14:paraId="35DEFE6E" w14:textId="77777777" w:rsidR="00F104AC" w:rsidRDefault="00F104AC" w:rsidP="00F104AC">
      <w:pPr>
        <w:pStyle w:val="B1"/>
        <w:spacing w:after="120"/>
        <w:rPr>
          <w:b/>
          <w:bCs/>
          <w:u w:val="single"/>
        </w:rPr>
      </w:pPr>
      <w:r>
        <w:t>-</w:t>
      </w:r>
      <w:r>
        <w:tab/>
      </w:r>
      <w:r>
        <w:rPr>
          <w:b/>
          <w:bCs/>
          <w:u w:val="single"/>
        </w:rPr>
        <w:t>detect a DCI format scheduling a PUSCH or SRS transmission in a second PDCCH monitoring occasion that is not earlier than the first PDCCH monitoring occasion, and</w:t>
      </w:r>
    </w:p>
    <w:p w14:paraId="46D399B4" w14:textId="77777777" w:rsidR="00F104AC" w:rsidRPr="007E3B53" w:rsidRDefault="00F104AC" w:rsidP="00F104AC">
      <w:pPr>
        <w:pStyle w:val="B1"/>
        <w:spacing w:after="0"/>
        <w:ind w:left="576" w:hanging="288"/>
        <w:rPr>
          <w:b/>
          <w:bCs/>
          <w:u w:val="single"/>
        </w:rPr>
      </w:pPr>
      <w:r>
        <w:t>-</w:t>
      </w:r>
      <w:r>
        <w:tab/>
      </w:r>
      <w:r>
        <w:rPr>
          <w:b/>
          <w:bCs/>
          <w:u w:val="single"/>
        </w:rPr>
        <w:t>the PUSCH or SRS transmission to include resources indicated for cancellation of transmissions by the UL CI in DCI format 2_4</w:t>
      </w:r>
      <w:r w:rsidRPr="007B6333">
        <w:rPr>
          <w:b/>
          <w:bCs/>
          <w:u w:val="single"/>
        </w:rPr>
        <w:t>.</w:t>
      </w:r>
    </w:p>
    <w:p w14:paraId="16559909" w14:textId="3EBC5CC4" w:rsidR="00A74E28" w:rsidRDefault="00A74E28" w:rsidP="00C651C5">
      <w:pPr>
        <w:spacing w:after="0"/>
        <w:jc w:val="both"/>
        <w:rPr>
          <w:lang w:eastAsia="ko-KR"/>
        </w:rPr>
      </w:pPr>
    </w:p>
    <w:p w14:paraId="7C2F0E1D" w14:textId="77777777" w:rsidR="00F104AC" w:rsidRDefault="00F104AC" w:rsidP="00F104AC">
      <w:pPr>
        <w:spacing w:after="0"/>
        <w:jc w:val="both"/>
      </w:pPr>
      <w:r w:rsidRPr="00816DBF">
        <w:rPr>
          <w:rFonts w:cs="Arial"/>
          <w:b/>
          <w:kern w:val="2"/>
          <w:u w:val="single"/>
          <w:lang w:eastAsia="ja-JP"/>
        </w:rPr>
        <w:t xml:space="preserve">Proposal </w:t>
      </w:r>
      <w:r>
        <w:rPr>
          <w:rFonts w:cs="Arial"/>
          <w:b/>
          <w:kern w:val="2"/>
          <w:u w:val="single"/>
          <w:lang w:eastAsia="ja-JP"/>
        </w:rPr>
        <w:t>4</w:t>
      </w:r>
      <w:r w:rsidRPr="00816DBF">
        <w:rPr>
          <w:rFonts w:cs="Arial"/>
          <w:b/>
          <w:kern w:val="2"/>
          <w:u w:val="single"/>
          <w:lang w:eastAsia="ja-JP"/>
        </w:rPr>
        <w:t xml:space="preserve">: A UE that cancels a transmission </w:t>
      </w:r>
      <w:r>
        <w:rPr>
          <w:rFonts w:cs="Arial"/>
          <w:b/>
          <w:kern w:val="2"/>
          <w:u w:val="single"/>
          <w:lang w:eastAsia="ja-JP"/>
        </w:rPr>
        <w:t xml:space="preserve">over a number of symbols </w:t>
      </w:r>
      <w:r w:rsidRPr="00816DBF">
        <w:rPr>
          <w:rFonts w:cs="Arial"/>
          <w:b/>
          <w:kern w:val="2"/>
          <w:u w:val="single"/>
          <w:lang w:eastAsia="ja-JP"/>
        </w:rPr>
        <w:t xml:space="preserve">in a slot based on an UL CI indication does not expect to </w:t>
      </w:r>
      <w:r>
        <w:rPr>
          <w:rFonts w:cs="Arial"/>
          <w:b/>
          <w:kern w:val="2"/>
          <w:u w:val="single"/>
          <w:lang w:eastAsia="ja-JP"/>
        </w:rPr>
        <w:t>transmit</w:t>
      </w:r>
      <w:r w:rsidRPr="00816DBF">
        <w:rPr>
          <w:rFonts w:cs="Arial"/>
          <w:b/>
          <w:kern w:val="2"/>
          <w:u w:val="single"/>
          <w:lang w:eastAsia="ja-JP"/>
        </w:rPr>
        <w:t xml:space="preserve"> </w:t>
      </w:r>
      <w:r>
        <w:rPr>
          <w:rFonts w:cs="Arial"/>
          <w:b/>
          <w:kern w:val="2"/>
          <w:u w:val="single"/>
          <w:lang w:eastAsia="ja-JP"/>
        </w:rPr>
        <w:t>another PUSCH</w:t>
      </w:r>
      <w:r w:rsidRPr="00816DBF">
        <w:rPr>
          <w:rFonts w:cs="Arial"/>
          <w:b/>
          <w:kern w:val="2"/>
          <w:u w:val="single"/>
          <w:lang w:eastAsia="ja-JP"/>
        </w:rPr>
        <w:t xml:space="preserve"> </w:t>
      </w:r>
      <w:r>
        <w:rPr>
          <w:rFonts w:cs="Arial"/>
          <w:b/>
          <w:kern w:val="2"/>
          <w:u w:val="single"/>
          <w:lang w:eastAsia="ja-JP"/>
        </w:rPr>
        <w:t>over the number of symbols</w:t>
      </w:r>
      <w:r w:rsidRPr="00816DBF">
        <w:rPr>
          <w:rFonts w:cs="Arial"/>
          <w:b/>
          <w:kern w:val="2"/>
          <w:u w:val="single"/>
          <w:lang w:eastAsia="ja-JP"/>
        </w:rPr>
        <w:t>.</w:t>
      </w:r>
    </w:p>
    <w:p w14:paraId="5B3FA4E4" w14:textId="343D69CB" w:rsidR="00F104AC" w:rsidRDefault="00F104AC" w:rsidP="00C651C5">
      <w:pPr>
        <w:spacing w:after="0"/>
        <w:jc w:val="both"/>
        <w:rPr>
          <w:lang w:eastAsia="ko-KR"/>
        </w:rPr>
      </w:pPr>
    </w:p>
    <w:p w14:paraId="331062F2" w14:textId="0BF1E15A" w:rsidR="00F104AC" w:rsidRDefault="00F104AC" w:rsidP="00C651C5">
      <w:pPr>
        <w:spacing w:after="0"/>
        <w:jc w:val="both"/>
        <w:rPr>
          <w:lang w:eastAsia="ko-KR"/>
        </w:rPr>
      </w:pPr>
      <w:r>
        <w:rPr>
          <w:lang w:eastAsia="ko-KR"/>
        </w:rPr>
        <w:t>In addition, the following observations are made.</w:t>
      </w:r>
    </w:p>
    <w:p w14:paraId="595EFEEE" w14:textId="2C66C402" w:rsidR="00F104AC" w:rsidRDefault="00F104AC" w:rsidP="00C651C5">
      <w:pPr>
        <w:spacing w:after="0"/>
        <w:jc w:val="both"/>
        <w:rPr>
          <w:lang w:eastAsia="ko-KR"/>
        </w:rPr>
      </w:pPr>
    </w:p>
    <w:p w14:paraId="46A80626" w14:textId="77777777" w:rsidR="00F104AC" w:rsidRPr="00EC23F7" w:rsidRDefault="00F104AC" w:rsidP="00F104AC">
      <w:pPr>
        <w:spacing w:after="0"/>
        <w:jc w:val="both"/>
        <w:rPr>
          <w:bCs/>
          <w:i/>
          <w:iCs/>
          <w:kern w:val="2"/>
          <w:u w:val="single"/>
          <w:lang w:eastAsia="ja-JP"/>
        </w:rPr>
      </w:pPr>
      <w:r w:rsidRPr="00EC23F7">
        <w:rPr>
          <w:b/>
          <w:i/>
          <w:iCs/>
          <w:kern w:val="2"/>
          <w:u w:val="single"/>
          <w:lang w:eastAsia="ja-JP"/>
        </w:rPr>
        <w:t>Observation 1</w:t>
      </w:r>
      <w:r w:rsidRPr="00EC23F7">
        <w:rPr>
          <w:bCs/>
          <w:i/>
          <w:iCs/>
          <w:kern w:val="2"/>
          <w:u w:val="single"/>
          <w:lang w:eastAsia="ja-JP"/>
        </w:rPr>
        <w:t>: There is no need for additional specification support to define channel priorities that the UL CI is applicable for</w:t>
      </w:r>
      <w:r w:rsidRPr="00EC23F7">
        <w:rPr>
          <w:bCs/>
          <w:i/>
          <w:iCs/>
          <w:u w:val="single"/>
        </w:rPr>
        <w:t xml:space="preserve">. </w:t>
      </w:r>
    </w:p>
    <w:p w14:paraId="7D7A4881" w14:textId="3700A770" w:rsidR="00F104AC" w:rsidRDefault="00F104AC" w:rsidP="00C651C5">
      <w:pPr>
        <w:spacing w:after="0"/>
        <w:jc w:val="both"/>
        <w:rPr>
          <w:lang w:eastAsia="ko-KR"/>
        </w:rPr>
      </w:pPr>
    </w:p>
    <w:p w14:paraId="17C8A28E" w14:textId="77777777" w:rsidR="00F104AC" w:rsidRPr="00EC23F7" w:rsidRDefault="00F104AC" w:rsidP="00F104AC">
      <w:pPr>
        <w:spacing w:after="0"/>
        <w:jc w:val="both"/>
        <w:rPr>
          <w:bCs/>
          <w:i/>
          <w:iCs/>
          <w:kern w:val="2"/>
          <w:u w:val="single"/>
          <w:lang w:eastAsia="ja-JP"/>
        </w:rPr>
      </w:pPr>
      <w:r w:rsidRPr="00EC23F7">
        <w:rPr>
          <w:b/>
          <w:i/>
          <w:iCs/>
          <w:kern w:val="2"/>
          <w:u w:val="single"/>
          <w:lang w:eastAsia="ja-JP"/>
        </w:rPr>
        <w:t xml:space="preserve">Observation </w:t>
      </w:r>
      <w:r>
        <w:rPr>
          <w:b/>
          <w:i/>
          <w:iCs/>
          <w:kern w:val="2"/>
          <w:u w:val="single"/>
          <w:lang w:eastAsia="ja-JP"/>
        </w:rPr>
        <w:t>2</w:t>
      </w:r>
      <w:r w:rsidRPr="00EC23F7">
        <w:rPr>
          <w:bCs/>
          <w:i/>
          <w:iCs/>
          <w:kern w:val="2"/>
          <w:u w:val="single"/>
          <w:lang w:eastAsia="ja-JP"/>
        </w:rPr>
        <w:t xml:space="preserve">: There is no need for additional specification support to define </w:t>
      </w:r>
      <w:r>
        <w:rPr>
          <w:bCs/>
          <w:i/>
          <w:iCs/>
          <w:kern w:val="2"/>
          <w:u w:val="single"/>
          <w:lang w:eastAsia="ja-JP"/>
        </w:rPr>
        <w:t>when a UE can skip PDCCH monitoring for detection for DCI format 2_4</w:t>
      </w:r>
      <w:r w:rsidRPr="00EC23F7">
        <w:rPr>
          <w:bCs/>
          <w:i/>
          <w:iCs/>
          <w:u w:val="single"/>
        </w:rPr>
        <w:t xml:space="preserve">. </w:t>
      </w:r>
    </w:p>
    <w:p w14:paraId="2F24400A" w14:textId="0710D2BE" w:rsidR="00F104AC" w:rsidRDefault="00F104AC" w:rsidP="00C651C5">
      <w:pPr>
        <w:spacing w:after="0"/>
        <w:jc w:val="both"/>
        <w:rPr>
          <w:lang w:eastAsia="ko-KR"/>
        </w:rPr>
      </w:pPr>
    </w:p>
    <w:p w14:paraId="15E82EA1" w14:textId="77777777" w:rsidR="00F104AC" w:rsidRPr="00EC23F7" w:rsidRDefault="00F104AC" w:rsidP="00F104AC">
      <w:pPr>
        <w:spacing w:after="0"/>
        <w:jc w:val="both"/>
        <w:rPr>
          <w:bCs/>
          <w:i/>
          <w:iCs/>
          <w:kern w:val="2"/>
          <w:u w:val="single"/>
          <w:lang w:eastAsia="ja-JP"/>
        </w:rPr>
      </w:pPr>
      <w:r w:rsidRPr="00EC23F7">
        <w:rPr>
          <w:b/>
          <w:i/>
          <w:iCs/>
          <w:kern w:val="2"/>
          <w:u w:val="single"/>
          <w:lang w:eastAsia="ja-JP"/>
        </w:rPr>
        <w:t xml:space="preserve">Observation </w:t>
      </w:r>
      <w:r>
        <w:rPr>
          <w:b/>
          <w:i/>
          <w:iCs/>
          <w:kern w:val="2"/>
          <w:u w:val="single"/>
          <w:lang w:eastAsia="ja-JP"/>
        </w:rPr>
        <w:t>3</w:t>
      </w:r>
      <w:r w:rsidRPr="00EC23F7">
        <w:rPr>
          <w:bCs/>
          <w:i/>
          <w:iCs/>
          <w:kern w:val="2"/>
          <w:u w:val="single"/>
          <w:lang w:eastAsia="ja-JP"/>
        </w:rPr>
        <w:t xml:space="preserve">: There is no need </w:t>
      </w:r>
      <w:r>
        <w:rPr>
          <w:bCs/>
          <w:i/>
          <w:iCs/>
          <w:kern w:val="2"/>
          <w:u w:val="single"/>
          <w:lang w:eastAsia="ja-JP"/>
        </w:rPr>
        <w:t>to change when a UE can transmit or receive after a BWP change</w:t>
      </w:r>
      <w:r w:rsidRPr="00EC23F7">
        <w:rPr>
          <w:bCs/>
          <w:i/>
          <w:iCs/>
          <w:u w:val="single"/>
        </w:rPr>
        <w:t xml:space="preserve">. </w:t>
      </w:r>
    </w:p>
    <w:p w14:paraId="2B717C7F" w14:textId="77777777" w:rsidR="00F104AC" w:rsidRDefault="00F104AC" w:rsidP="00C651C5">
      <w:pPr>
        <w:spacing w:after="0"/>
        <w:jc w:val="both"/>
        <w:rPr>
          <w:lang w:eastAsia="ko-KR"/>
        </w:rPr>
      </w:pPr>
      <w:bookmarkStart w:id="3" w:name="_GoBack"/>
      <w:bookmarkEnd w:id="3"/>
    </w:p>
    <w:p w14:paraId="7D663C5A" w14:textId="56265230" w:rsidR="00F104AC" w:rsidRDefault="00F104AC" w:rsidP="00C651C5">
      <w:pPr>
        <w:spacing w:after="0"/>
        <w:jc w:val="both"/>
        <w:rPr>
          <w:lang w:eastAsia="ko-KR"/>
        </w:rPr>
      </w:pPr>
    </w:p>
    <w:p w14:paraId="172BE145" w14:textId="77777777" w:rsidR="00F104AC" w:rsidRDefault="00F104AC" w:rsidP="00C651C5">
      <w:pPr>
        <w:spacing w:after="0"/>
        <w:jc w:val="both"/>
        <w:rPr>
          <w:lang w:eastAsia="ko-KR"/>
        </w:rPr>
      </w:pPr>
    </w:p>
    <w:p w14:paraId="09A2914D" w14:textId="77777777" w:rsidR="00A74E28" w:rsidRPr="003232F6" w:rsidRDefault="00A74E28" w:rsidP="00A74E28">
      <w:pPr>
        <w:pStyle w:val="Heading1"/>
        <w:numPr>
          <w:ilvl w:val="0"/>
          <w:numId w:val="0"/>
        </w:numPr>
        <w:spacing w:before="0" w:after="60"/>
        <w:rPr>
          <w:rFonts w:eastAsia="Batang"/>
          <w:lang w:val="en-US" w:eastAsia="ko-KR"/>
        </w:rPr>
      </w:pPr>
      <w:r w:rsidRPr="00BF18A8">
        <w:rPr>
          <w:rFonts w:eastAsia="Batang"/>
          <w:lang w:val="en-US" w:eastAsia="ko-KR"/>
        </w:rPr>
        <w:t>References:</w:t>
      </w:r>
    </w:p>
    <w:p w14:paraId="08B623C7" w14:textId="4F34B5A8" w:rsidR="004525BB" w:rsidRPr="00A74E28" w:rsidRDefault="00A74E28" w:rsidP="00A74E28">
      <w:pPr>
        <w:pStyle w:val="Reference0"/>
        <w:numPr>
          <w:ilvl w:val="0"/>
          <w:numId w:val="15"/>
        </w:numPr>
        <w:spacing w:after="60"/>
      </w:pPr>
      <w:r>
        <w:t>TS 38.213 v16.</w:t>
      </w:r>
      <w:r w:rsidR="007E3B53">
        <w:t>1</w:t>
      </w:r>
      <w:r>
        <w:t>.0</w:t>
      </w:r>
      <w:r w:rsidRPr="00C44A43">
        <w:t>, “</w:t>
      </w:r>
      <w:r>
        <w:t>NR; Physical layer procedures for control”</w:t>
      </w:r>
    </w:p>
    <w:sectPr w:rsidR="004525BB"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FCE6A" w14:textId="77777777" w:rsidR="00B64BE9" w:rsidRPr="00C47AD2" w:rsidRDefault="00B64BE9">
      <w:pPr>
        <w:rPr>
          <w:rFonts w:ascii="Arial" w:hAnsi="Arial"/>
          <w:sz w:val="12"/>
        </w:rPr>
      </w:pPr>
      <w:r>
        <w:separator/>
      </w:r>
    </w:p>
  </w:endnote>
  <w:endnote w:type="continuationSeparator" w:id="0">
    <w:p w14:paraId="733CE325" w14:textId="77777777" w:rsidR="00B64BE9" w:rsidRPr="00C47AD2" w:rsidRDefault="00B64BE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11735" w14:textId="77777777" w:rsidR="00B64BE9" w:rsidRPr="00C47AD2" w:rsidRDefault="00B64BE9">
      <w:pPr>
        <w:rPr>
          <w:rFonts w:ascii="Arial" w:hAnsi="Arial"/>
          <w:sz w:val="12"/>
        </w:rPr>
      </w:pPr>
      <w:r>
        <w:separator/>
      </w:r>
    </w:p>
  </w:footnote>
  <w:footnote w:type="continuationSeparator" w:id="0">
    <w:p w14:paraId="0581DD50" w14:textId="77777777" w:rsidR="00B64BE9" w:rsidRPr="00C47AD2" w:rsidRDefault="00B64BE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8"/>
  </w:num>
  <w:num w:numId="6">
    <w:abstractNumId w:val="15"/>
  </w:num>
  <w:num w:numId="7">
    <w:abstractNumId w:val="9"/>
  </w:num>
  <w:num w:numId="8">
    <w:abstractNumId w:val="7"/>
  </w:num>
  <w:num w:numId="9">
    <w:abstractNumId w:val="12"/>
  </w:num>
  <w:num w:numId="10">
    <w:abstractNumId w:val="3"/>
  </w:num>
  <w:num w:numId="11">
    <w:abstractNumId w:val="4"/>
  </w:num>
  <w:num w:numId="12">
    <w:abstractNumId w:val="2"/>
  </w:num>
  <w:num w:numId="13">
    <w:abstractNumId w:val="14"/>
  </w:num>
  <w:num w:numId="14">
    <w:abstractNumId w:val="10"/>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37DD5"/>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E7A"/>
    <w:rsid w:val="0066615A"/>
    <w:rsid w:val="0066682B"/>
    <w:rsid w:val="006668AA"/>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31565-B9EB-43F0-A8FF-48A90AA0D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1613</Words>
  <Characters>9199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15</cp:revision>
  <cp:lastPrinted>2010-03-24T02:20:00Z</cp:lastPrinted>
  <dcterms:created xsi:type="dcterms:W3CDTF">2020-04-09T23:51:00Z</dcterms:created>
  <dcterms:modified xsi:type="dcterms:W3CDTF">2020-04-10T02:25:00Z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